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BA" w:rsidRDefault="00F53FBA" w:rsidP="002F11D0">
      <w:pPr>
        <w:pStyle w:val="Subheading"/>
        <w:rPr>
          <w:color w:val="auto"/>
          <w:lang w:val="en-US"/>
        </w:rPr>
      </w:pPr>
      <w:bookmarkStart w:id="0" w:name="_Toc508122007"/>
      <w:r>
        <w:rPr>
          <w:color w:val="auto"/>
          <w:lang w:val="en-US"/>
        </w:rPr>
        <w:t>Privacy Noti</w:t>
      </w:r>
      <w:r w:rsidR="0020334F">
        <w:rPr>
          <w:color w:val="auto"/>
          <w:lang w:val="en-US"/>
        </w:rPr>
        <w:t xml:space="preserve">ce for NQTs registered for Newly Qualified Teachers </w:t>
      </w:r>
      <w:r w:rsidR="009A7368">
        <w:rPr>
          <w:color w:val="auto"/>
          <w:lang w:val="en-US"/>
        </w:rPr>
        <w:t xml:space="preserve">Induction </w:t>
      </w:r>
      <w:r w:rsidR="0020334F">
        <w:rPr>
          <w:color w:val="auto"/>
          <w:lang w:val="en-US"/>
        </w:rPr>
        <w:t xml:space="preserve">with Kyra Teaching School Alliance </w:t>
      </w:r>
      <w:r w:rsidR="009A7368">
        <w:rPr>
          <w:color w:val="auto"/>
          <w:lang w:val="en-US"/>
        </w:rPr>
        <w:t>(</w:t>
      </w:r>
      <w:r w:rsidR="001E1C48">
        <w:rPr>
          <w:color w:val="auto"/>
          <w:lang w:val="en-US"/>
        </w:rPr>
        <w:t xml:space="preserve">Lead school: </w:t>
      </w:r>
      <w:r w:rsidR="009A7368">
        <w:rPr>
          <w:color w:val="auto"/>
          <w:lang w:val="en-US"/>
        </w:rPr>
        <w:t xml:space="preserve">Mount Street Academy) </w:t>
      </w:r>
    </w:p>
    <w:p w:rsidR="0020334F" w:rsidRPr="003C6869" w:rsidRDefault="0020334F" w:rsidP="002F11D0">
      <w:pPr>
        <w:pStyle w:val="Subheading"/>
        <w:rPr>
          <w:color w:val="auto"/>
          <w:sz w:val="22"/>
          <w:szCs w:val="22"/>
          <w:lang w:val="en-US"/>
        </w:rPr>
      </w:pPr>
      <w:r w:rsidRPr="0020334F">
        <w:rPr>
          <w:color w:val="auto"/>
          <w:sz w:val="24"/>
          <w:lang w:val="en-US"/>
        </w:rPr>
        <w:t>The personal data we may hold:</w:t>
      </w:r>
    </w:p>
    <w:p w:rsidR="0020334F" w:rsidRPr="003C6869" w:rsidRDefault="0020334F" w:rsidP="002F11D0">
      <w:pPr>
        <w:pStyle w:val="Subheading"/>
        <w:rPr>
          <w:b w:val="0"/>
          <w:color w:val="auto"/>
          <w:sz w:val="22"/>
          <w:szCs w:val="22"/>
          <w:lang w:val="en-US"/>
        </w:rPr>
      </w:pPr>
      <w:r w:rsidRPr="003C6869">
        <w:rPr>
          <w:b w:val="0"/>
          <w:color w:val="auto"/>
          <w:sz w:val="22"/>
          <w:szCs w:val="22"/>
          <w:lang w:val="en-US"/>
        </w:rPr>
        <w:t>Personal data that we may collect, use, store and share (when appropriate) about NQTS includes, but is not restricted to</w:t>
      </w:r>
      <w:r w:rsidR="00FD0C92">
        <w:rPr>
          <w:b w:val="0"/>
          <w:color w:val="auto"/>
          <w:sz w:val="22"/>
          <w:szCs w:val="22"/>
          <w:lang w:val="en-US"/>
        </w:rPr>
        <w:t>:</w:t>
      </w:r>
    </w:p>
    <w:p w:rsidR="0026667E" w:rsidRDefault="0026667E" w:rsidP="0026667E">
      <w:pPr>
        <w:pStyle w:val="Subheading"/>
        <w:numPr>
          <w:ilvl w:val="0"/>
          <w:numId w:val="33"/>
        </w:numPr>
        <w:rPr>
          <w:b w:val="0"/>
          <w:color w:val="auto"/>
          <w:sz w:val="22"/>
          <w:szCs w:val="22"/>
          <w:lang w:val="en-US"/>
        </w:rPr>
      </w:pPr>
      <w:r w:rsidRPr="0026667E">
        <w:rPr>
          <w:b w:val="0"/>
          <w:color w:val="auto"/>
          <w:sz w:val="22"/>
          <w:szCs w:val="22"/>
          <w:lang w:val="en-US"/>
        </w:rPr>
        <w:t>c</w:t>
      </w:r>
      <w:r w:rsidR="0020334F" w:rsidRPr="0026667E">
        <w:rPr>
          <w:b w:val="0"/>
          <w:color w:val="auto"/>
          <w:sz w:val="22"/>
          <w:szCs w:val="22"/>
          <w:lang w:val="en-US"/>
        </w:rPr>
        <w:t xml:space="preserve">ontact information, date of birth, </w:t>
      </w:r>
      <w:r w:rsidR="002D29BF" w:rsidRPr="0026667E">
        <w:rPr>
          <w:b w:val="0"/>
          <w:color w:val="auto"/>
          <w:sz w:val="22"/>
          <w:szCs w:val="22"/>
          <w:lang w:val="en-US"/>
        </w:rPr>
        <w:t>TRN (</w:t>
      </w:r>
      <w:r w:rsidR="0020334F" w:rsidRPr="0026667E">
        <w:rPr>
          <w:b w:val="0"/>
          <w:color w:val="auto"/>
          <w:sz w:val="22"/>
          <w:szCs w:val="22"/>
          <w:lang w:val="en-US"/>
        </w:rPr>
        <w:t>Teacher</w:t>
      </w:r>
      <w:r w:rsidR="002D29BF" w:rsidRPr="0026667E">
        <w:rPr>
          <w:b w:val="0"/>
          <w:color w:val="auto"/>
          <w:sz w:val="22"/>
          <w:szCs w:val="22"/>
          <w:lang w:val="en-US"/>
        </w:rPr>
        <w:t xml:space="preserve"> Reference Number), </w:t>
      </w:r>
      <w:r>
        <w:rPr>
          <w:b w:val="0"/>
          <w:color w:val="auto"/>
          <w:sz w:val="22"/>
          <w:szCs w:val="22"/>
          <w:lang w:val="en-US"/>
        </w:rPr>
        <w:t>Date QTS awarded.</w:t>
      </w:r>
    </w:p>
    <w:p w:rsidR="002D29BF" w:rsidRPr="0026667E" w:rsidRDefault="0026667E" w:rsidP="0026667E">
      <w:pPr>
        <w:pStyle w:val="Subheading"/>
        <w:numPr>
          <w:ilvl w:val="0"/>
          <w:numId w:val="33"/>
        </w:numPr>
        <w:rPr>
          <w:b w:val="0"/>
          <w:color w:val="auto"/>
          <w:sz w:val="22"/>
          <w:szCs w:val="22"/>
          <w:lang w:val="en-US"/>
        </w:rPr>
      </w:pPr>
      <w:r>
        <w:rPr>
          <w:b w:val="0"/>
          <w:color w:val="auto"/>
          <w:sz w:val="22"/>
          <w:szCs w:val="22"/>
          <w:lang w:val="en-US"/>
        </w:rPr>
        <w:t>r</w:t>
      </w:r>
      <w:r w:rsidR="002D29BF" w:rsidRPr="0026667E">
        <w:rPr>
          <w:b w:val="0"/>
          <w:color w:val="auto"/>
          <w:sz w:val="22"/>
          <w:szCs w:val="22"/>
          <w:lang w:val="en-US"/>
        </w:rPr>
        <w:t>ecords of progress towards c</w:t>
      </w:r>
      <w:r>
        <w:rPr>
          <w:b w:val="0"/>
          <w:color w:val="auto"/>
          <w:sz w:val="22"/>
          <w:szCs w:val="22"/>
          <w:lang w:val="en-US"/>
        </w:rPr>
        <w:t>ompletion of NQT Induction year.</w:t>
      </w:r>
      <w:r w:rsidR="002D29BF" w:rsidRPr="0026667E">
        <w:rPr>
          <w:b w:val="0"/>
          <w:color w:val="auto"/>
          <w:sz w:val="22"/>
          <w:szCs w:val="22"/>
          <w:lang w:val="en-US"/>
        </w:rPr>
        <w:t xml:space="preserve"> </w:t>
      </w:r>
      <w:r w:rsidR="001C380B">
        <w:rPr>
          <w:b w:val="0"/>
          <w:color w:val="auto"/>
          <w:sz w:val="22"/>
          <w:szCs w:val="22"/>
          <w:lang w:val="en-US"/>
        </w:rPr>
        <w:t>This may include forms completed by NQT, mentors, induction coordi</w:t>
      </w:r>
      <w:r w:rsidR="00106275">
        <w:rPr>
          <w:b w:val="0"/>
          <w:color w:val="auto"/>
          <w:sz w:val="22"/>
          <w:szCs w:val="22"/>
          <w:lang w:val="en-US"/>
        </w:rPr>
        <w:t xml:space="preserve">nator, </w:t>
      </w:r>
      <w:proofErr w:type="spellStart"/>
      <w:r w:rsidR="00106275">
        <w:rPr>
          <w:b w:val="0"/>
          <w:color w:val="auto"/>
          <w:sz w:val="22"/>
          <w:szCs w:val="22"/>
          <w:lang w:val="en-US"/>
        </w:rPr>
        <w:t>Headteacher</w:t>
      </w:r>
      <w:proofErr w:type="spellEnd"/>
      <w:r w:rsidR="00106275">
        <w:rPr>
          <w:b w:val="0"/>
          <w:color w:val="auto"/>
          <w:sz w:val="22"/>
          <w:szCs w:val="22"/>
          <w:lang w:val="en-US"/>
        </w:rPr>
        <w:t xml:space="preserve"> such as;</w:t>
      </w:r>
      <w:r w:rsidR="001C380B">
        <w:rPr>
          <w:b w:val="0"/>
          <w:color w:val="auto"/>
          <w:sz w:val="22"/>
          <w:szCs w:val="22"/>
          <w:lang w:val="en-US"/>
        </w:rPr>
        <w:t xml:space="preserve"> induction assessment forms, i</w:t>
      </w:r>
      <w:r w:rsidR="002D29BF" w:rsidRPr="0026667E">
        <w:rPr>
          <w:b w:val="0"/>
          <w:color w:val="auto"/>
          <w:sz w:val="22"/>
          <w:szCs w:val="22"/>
          <w:lang w:val="en-US"/>
        </w:rPr>
        <w:t>ndividual acti</w:t>
      </w:r>
      <w:r w:rsidR="003C6869" w:rsidRPr="0026667E">
        <w:rPr>
          <w:b w:val="0"/>
          <w:color w:val="auto"/>
          <w:sz w:val="22"/>
          <w:szCs w:val="22"/>
          <w:lang w:val="en-US"/>
        </w:rPr>
        <w:t>on plans, observation records, c</w:t>
      </w:r>
      <w:r w:rsidR="002D29BF" w:rsidRPr="0026667E">
        <w:rPr>
          <w:b w:val="0"/>
          <w:color w:val="auto"/>
          <w:sz w:val="22"/>
          <w:szCs w:val="22"/>
          <w:lang w:val="en-US"/>
        </w:rPr>
        <w:t>ause for concern records and action plans</w:t>
      </w:r>
      <w:r w:rsidR="001C380B">
        <w:rPr>
          <w:b w:val="0"/>
          <w:color w:val="auto"/>
          <w:sz w:val="22"/>
          <w:szCs w:val="22"/>
          <w:lang w:val="en-US"/>
        </w:rPr>
        <w:t>.</w:t>
      </w:r>
    </w:p>
    <w:p w:rsidR="009C62E7" w:rsidRPr="009C62E7" w:rsidRDefault="009C62E7" w:rsidP="009C62E7">
      <w:pPr>
        <w:pStyle w:val="Subheading"/>
        <w:ind w:left="360"/>
        <w:rPr>
          <w:color w:val="auto"/>
          <w:sz w:val="22"/>
          <w:szCs w:val="22"/>
          <w:lang w:val="en-US"/>
        </w:rPr>
      </w:pPr>
      <w:r w:rsidRPr="009C62E7">
        <w:rPr>
          <w:b w:val="0"/>
          <w:color w:val="auto"/>
          <w:sz w:val="22"/>
          <w:szCs w:val="22"/>
          <w:lang w:val="en-US"/>
        </w:rPr>
        <w:t xml:space="preserve">We may also collect, store and use information about you that falls into ‘special categories’ of more sensitive personal data. </w:t>
      </w:r>
    </w:p>
    <w:p w:rsidR="0020334F" w:rsidRPr="009C62E7" w:rsidRDefault="001C380B" w:rsidP="009C62E7">
      <w:pPr>
        <w:pStyle w:val="Subheading"/>
        <w:numPr>
          <w:ilvl w:val="0"/>
          <w:numId w:val="33"/>
        </w:numPr>
        <w:rPr>
          <w:color w:val="auto"/>
          <w:sz w:val="22"/>
          <w:szCs w:val="22"/>
          <w:lang w:val="en-US"/>
        </w:rPr>
      </w:pPr>
      <w:r>
        <w:rPr>
          <w:b w:val="0"/>
          <w:color w:val="auto"/>
          <w:sz w:val="22"/>
          <w:szCs w:val="22"/>
          <w:lang w:val="en-US"/>
        </w:rPr>
        <w:t>R</w:t>
      </w:r>
      <w:r w:rsidR="002D29BF" w:rsidRPr="003C6869">
        <w:rPr>
          <w:b w:val="0"/>
          <w:color w:val="auto"/>
          <w:sz w:val="22"/>
          <w:szCs w:val="22"/>
          <w:lang w:val="en-US"/>
        </w:rPr>
        <w:t>ecord of employment atten</w:t>
      </w:r>
      <w:r w:rsidR="009C62E7">
        <w:rPr>
          <w:b w:val="0"/>
          <w:color w:val="auto"/>
          <w:sz w:val="22"/>
          <w:szCs w:val="22"/>
          <w:lang w:val="en-US"/>
        </w:rPr>
        <w:t>dance during the Induction year, including reason for absence.</w:t>
      </w:r>
    </w:p>
    <w:p w:rsidR="003C6869" w:rsidRDefault="003C6869" w:rsidP="003C6869">
      <w:pPr>
        <w:pStyle w:val="Subheading"/>
        <w:rPr>
          <w:color w:val="auto"/>
          <w:sz w:val="24"/>
          <w:lang w:val="en-US"/>
        </w:rPr>
      </w:pPr>
      <w:r w:rsidRPr="003C6869">
        <w:rPr>
          <w:color w:val="auto"/>
          <w:sz w:val="24"/>
          <w:lang w:val="en-US"/>
        </w:rPr>
        <w:t>Why we use this data:</w:t>
      </w:r>
    </w:p>
    <w:p w:rsidR="003C6869" w:rsidRDefault="003C6869" w:rsidP="003C6869">
      <w:pPr>
        <w:pStyle w:val="Subheading"/>
        <w:rPr>
          <w:b w:val="0"/>
          <w:color w:val="auto"/>
          <w:sz w:val="22"/>
          <w:szCs w:val="22"/>
          <w:lang w:val="en-US"/>
        </w:rPr>
      </w:pPr>
      <w:r w:rsidRPr="003C6869">
        <w:rPr>
          <w:b w:val="0"/>
          <w:color w:val="auto"/>
          <w:sz w:val="22"/>
          <w:szCs w:val="22"/>
          <w:lang w:val="en-US"/>
        </w:rPr>
        <w:t xml:space="preserve">We use this data to fulfil our statutory obligation as an appropriate </w:t>
      </w:r>
      <w:r>
        <w:rPr>
          <w:b w:val="0"/>
          <w:color w:val="auto"/>
          <w:sz w:val="22"/>
          <w:szCs w:val="22"/>
          <w:lang w:val="en-US"/>
        </w:rPr>
        <w:t>body in order to:</w:t>
      </w:r>
    </w:p>
    <w:p w:rsidR="003C6869" w:rsidRDefault="001C380B" w:rsidP="003C6869">
      <w:pPr>
        <w:pStyle w:val="Subheading"/>
        <w:numPr>
          <w:ilvl w:val="0"/>
          <w:numId w:val="34"/>
        </w:numPr>
        <w:rPr>
          <w:b w:val="0"/>
          <w:color w:val="auto"/>
          <w:sz w:val="22"/>
          <w:szCs w:val="22"/>
          <w:lang w:val="en-US"/>
        </w:rPr>
      </w:pPr>
      <w:r>
        <w:rPr>
          <w:b w:val="0"/>
          <w:color w:val="auto"/>
          <w:sz w:val="22"/>
          <w:szCs w:val="22"/>
          <w:lang w:val="en-US"/>
        </w:rPr>
        <w:t>i</w:t>
      </w:r>
      <w:r w:rsidR="009C62E7">
        <w:rPr>
          <w:b w:val="0"/>
          <w:color w:val="auto"/>
          <w:sz w:val="22"/>
          <w:szCs w:val="22"/>
          <w:lang w:val="en-US"/>
        </w:rPr>
        <w:t>ndependently quality assure the NQT process for each individual registered with us</w:t>
      </w:r>
      <w:r w:rsidR="00FD0C92">
        <w:rPr>
          <w:b w:val="0"/>
          <w:color w:val="auto"/>
          <w:sz w:val="22"/>
          <w:szCs w:val="22"/>
          <w:lang w:val="en-US"/>
        </w:rPr>
        <w:t>.</w:t>
      </w:r>
    </w:p>
    <w:p w:rsidR="009C62E7" w:rsidRDefault="001C380B" w:rsidP="003C6869">
      <w:pPr>
        <w:pStyle w:val="Subheading"/>
        <w:numPr>
          <w:ilvl w:val="0"/>
          <w:numId w:val="34"/>
        </w:numPr>
        <w:rPr>
          <w:b w:val="0"/>
          <w:color w:val="auto"/>
          <w:sz w:val="22"/>
          <w:szCs w:val="22"/>
          <w:lang w:val="en-US"/>
        </w:rPr>
      </w:pPr>
      <w:r>
        <w:rPr>
          <w:b w:val="0"/>
          <w:color w:val="auto"/>
          <w:sz w:val="22"/>
          <w:szCs w:val="22"/>
          <w:lang w:val="en-US"/>
        </w:rPr>
        <w:t>t</w:t>
      </w:r>
      <w:r w:rsidR="009C62E7">
        <w:rPr>
          <w:b w:val="0"/>
          <w:color w:val="auto"/>
          <w:sz w:val="22"/>
          <w:szCs w:val="22"/>
          <w:lang w:val="en-US"/>
        </w:rPr>
        <w:t>o register the NQT with Kyra as the appropriate body on the TRA (Teaching Regulation Agency) database</w:t>
      </w:r>
      <w:r w:rsidR="00FD0C92">
        <w:rPr>
          <w:b w:val="0"/>
          <w:color w:val="auto"/>
          <w:sz w:val="22"/>
          <w:szCs w:val="22"/>
          <w:lang w:val="en-US"/>
        </w:rPr>
        <w:t>.</w:t>
      </w:r>
    </w:p>
    <w:p w:rsidR="009C62E7" w:rsidRDefault="001C380B" w:rsidP="003C6869">
      <w:pPr>
        <w:pStyle w:val="Subheading"/>
        <w:numPr>
          <w:ilvl w:val="0"/>
          <w:numId w:val="34"/>
        </w:numPr>
        <w:rPr>
          <w:b w:val="0"/>
          <w:color w:val="auto"/>
          <w:sz w:val="22"/>
          <w:szCs w:val="22"/>
          <w:lang w:val="en-US"/>
        </w:rPr>
      </w:pPr>
      <w:r>
        <w:rPr>
          <w:b w:val="0"/>
          <w:color w:val="auto"/>
          <w:sz w:val="22"/>
          <w:szCs w:val="22"/>
          <w:lang w:val="en-US"/>
        </w:rPr>
        <w:t>t</w:t>
      </w:r>
      <w:r w:rsidR="009C62E7">
        <w:rPr>
          <w:b w:val="0"/>
          <w:color w:val="auto"/>
          <w:sz w:val="22"/>
          <w:szCs w:val="22"/>
          <w:lang w:val="en-US"/>
        </w:rPr>
        <w:t>o ensure that the NQT has received sufficient support and their full entitlement during their induction period.</w:t>
      </w:r>
    </w:p>
    <w:p w:rsidR="00ED28A7" w:rsidRPr="003C6869" w:rsidRDefault="001C380B" w:rsidP="003C6869">
      <w:pPr>
        <w:pStyle w:val="Subheading"/>
        <w:numPr>
          <w:ilvl w:val="0"/>
          <w:numId w:val="34"/>
        </w:numPr>
        <w:rPr>
          <w:b w:val="0"/>
          <w:color w:val="auto"/>
          <w:sz w:val="22"/>
          <w:szCs w:val="22"/>
          <w:lang w:val="en-US"/>
        </w:rPr>
      </w:pPr>
      <w:r>
        <w:rPr>
          <w:b w:val="0"/>
          <w:color w:val="auto"/>
          <w:sz w:val="22"/>
          <w:szCs w:val="22"/>
          <w:lang w:val="en-US"/>
        </w:rPr>
        <w:t>w</w:t>
      </w:r>
      <w:r w:rsidR="00ED28A7">
        <w:rPr>
          <w:b w:val="0"/>
          <w:color w:val="auto"/>
          <w:sz w:val="22"/>
          <w:szCs w:val="22"/>
          <w:lang w:val="en-US"/>
        </w:rPr>
        <w:t xml:space="preserve">e may also use your contact details to notify </w:t>
      </w:r>
      <w:r>
        <w:rPr>
          <w:b w:val="0"/>
          <w:color w:val="auto"/>
          <w:sz w:val="22"/>
          <w:szCs w:val="22"/>
          <w:lang w:val="en-US"/>
        </w:rPr>
        <w:t>NQTs</w:t>
      </w:r>
      <w:r w:rsidR="00ED28A7">
        <w:rPr>
          <w:b w:val="0"/>
          <w:color w:val="auto"/>
          <w:sz w:val="22"/>
          <w:szCs w:val="22"/>
          <w:lang w:val="en-US"/>
        </w:rPr>
        <w:t xml:space="preserve"> and schools of professional development opportunities relating to NQT positions.</w:t>
      </w:r>
    </w:p>
    <w:p w:rsidR="0002247C" w:rsidRDefault="0002247C" w:rsidP="00965848">
      <w:pPr>
        <w:keepNext/>
        <w:keepLines/>
        <w:spacing w:before="240"/>
        <w:outlineLvl w:val="0"/>
        <w:rPr>
          <w:rFonts w:eastAsiaTheme="majorEastAsia" w:cstheme="majorBidi"/>
          <w:b/>
          <w:sz w:val="24"/>
          <w:szCs w:val="32"/>
          <w:lang w:val="en-US"/>
        </w:rPr>
      </w:pPr>
    </w:p>
    <w:p w:rsidR="00965848" w:rsidRPr="00965848" w:rsidRDefault="00965848" w:rsidP="00965848">
      <w:pPr>
        <w:keepNext/>
        <w:keepLines/>
        <w:spacing w:before="240"/>
        <w:outlineLvl w:val="0"/>
        <w:rPr>
          <w:rFonts w:eastAsiaTheme="majorEastAsia" w:cstheme="majorBidi"/>
          <w:b/>
          <w:sz w:val="24"/>
          <w:szCs w:val="32"/>
          <w:lang w:val="en-US"/>
        </w:rPr>
      </w:pPr>
      <w:r w:rsidRPr="00965848">
        <w:rPr>
          <w:rFonts w:eastAsiaTheme="majorEastAsia" w:cstheme="majorBidi"/>
          <w:b/>
          <w:sz w:val="24"/>
          <w:szCs w:val="32"/>
          <w:lang w:val="en-US"/>
        </w:rPr>
        <w:t>Our lawful basis for using this data</w:t>
      </w:r>
      <w:r w:rsidR="00FD0C92">
        <w:rPr>
          <w:rFonts w:eastAsiaTheme="majorEastAsia" w:cstheme="majorBidi"/>
          <w:b/>
          <w:sz w:val="24"/>
          <w:szCs w:val="32"/>
          <w:lang w:val="en-US"/>
        </w:rPr>
        <w:t>:</w:t>
      </w:r>
    </w:p>
    <w:p w:rsidR="00965848" w:rsidRPr="00965848" w:rsidRDefault="00965848" w:rsidP="00965848">
      <w:pPr>
        <w:rPr>
          <w:lang w:val="en-US"/>
        </w:rPr>
      </w:pPr>
      <w:r w:rsidRPr="00965848">
        <w:rPr>
          <w:lang w:val="en-US"/>
        </w:rPr>
        <w:t>We only collect and use personal information about you when the law allows us to. Most commonly, we use it where we need to:</w:t>
      </w:r>
    </w:p>
    <w:p w:rsidR="00965848" w:rsidRDefault="00965848" w:rsidP="001C380B">
      <w:pPr>
        <w:spacing w:before="200" w:line="264" w:lineRule="auto"/>
        <w:contextualSpacing/>
        <w:rPr>
          <w:rFonts w:eastAsia="Cambria"/>
          <w:color w:val="000000"/>
          <w:szCs w:val="24"/>
          <w:lang w:val="en-US"/>
        </w:rPr>
      </w:pPr>
    </w:p>
    <w:p w:rsidR="00965848" w:rsidRPr="001E1C48" w:rsidRDefault="001E1C48" w:rsidP="00965848">
      <w:pPr>
        <w:pStyle w:val="ListParagraph"/>
        <w:numPr>
          <w:ilvl w:val="0"/>
          <w:numId w:val="36"/>
        </w:numPr>
        <w:spacing w:before="200" w:line="264" w:lineRule="auto"/>
        <w:rPr>
          <w:rFonts w:eastAsia="Cambria"/>
          <w:color w:val="000000"/>
          <w:szCs w:val="24"/>
          <w:lang w:val="en-US"/>
        </w:rPr>
      </w:pPr>
      <w:r>
        <w:rPr>
          <w:rFonts w:eastAsia="Cambria"/>
          <w:color w:val="000000"/>
          <w:szCs w:val="24"/>
          <w:lang w:val="en-US"/>
        </w:rPr>
        <w:t xml:space="preserve">comply with a legal obligation. </w:t>
      </w:r>
      <w:r w:rsidR="00965848" w:rsidRPr="001E1C48">
        <w:rPr>
          <w:rFonts w:eastAsia="Cambria"/>
          <w:color w:val="000000"/>
          <w:szCs w:val="24"/>
          <w:lang w:val="en-US"/>
        </w:rPr>
        <w:t xml:space="preserve">Our statutory duty as an appropriate body can be found in the </w:t>
      </w:r>
      <w:hyperlink r:id="rId8" w:history="1">
        <w:r w:rsidR="00965848" w:rsidRPr="001E1C48">
          <w:rPr>
            <w:rStyle w:val="Hyperlink"/>
            <w:rFonts w:eastAsia="Cambria"/>
            <w:szCs w:val="24"/>
            <w:lang w:val="en-US"/>
          </w:rPr>
          <w:t xml:space="preserve">Induction for newly qualified teachers (England) Statutory guidance for appropriate bodies, </w:t>
        </w:r>
        <w:proofErr w:type="spellStart"/>
        <w:r w:rsidR="00965848" w:rsidRPr="001E1C48">
          <w:rPr>
            <w:rStyle w:val="Hyperlink"/>
            <w:rFonts w:eastAsia="Cambria"/>
            <w:szCs w:val="24"/>
            <w:lang w:val="en-US"/>
          </w:rPr>
          <w:t>headteachers</w:t>
        </w:r>
        <w:proofErr w:type="spellEnd"/>
        <w:r w:rsidR="00965848" w:rsidRPr="001E1C48">
          <w:rPr>
            <w:rStyle w:val="Hyperlink"/>
            <w:rFonts w:eastAsia="Cambria"/>
            <w:szCs w:val="24"/>
            <w:lang w:val="en-US"/>
          </w:rPr>
          <w:t>, school staff and governing bodies</w:t>
        </w:r>
      </w:hyperlink>
    </w:p>
    <w:p w:rsidR="00965848" w:rsidRPr="00965848" w:rsidRDefault="00965848" w:rsidP="00965848">
      <w:pPr>
        <w:spacing w:before="200" w:line="264" w:lineRule="auto"/>
        <w:contextualSpacing/>
        <w:rPr>
          <w:rFonts w:eastAsia="Cambria"/>
          <w:color w:val="000000"/>
          <w:szCs w:val="24"/>
          <w:lang w:val="en-US"/>
        </w:rPr>
      </w:pPr>
    </w:p>
    <w:p w:rsidR="00965848" w:rsidRPr="00965848" w:rsidRDefault="00965848" w:rsidP="00965848">
      <w:pPr>
        <w:rPr>
          <w:lang w:val="en-US"/>
        </w:rPr>
      </w:pPr>
      <w:r w:rsidRPr="00965848">
        <w:rPr>
          <w:lang w:val="en-US"/>
        </w:rPr>
        <w:t xml:space="preserve">Less commonly, we may also use personal information about you </w:t>
      </w:r>
      <w:proofErr w:type="spellStart"/>
      <w:r w:rsidRPr="00965848">
        <w:rPr>
          <w:lang w:val="en-US"/>
        </w:rPr>
        <w:t>where</w:t>
      </w:r>
      <w:proofErr w:type="spellEnd"/>
      <w:r w:rsidRPr="00965848">
        <w:rPr>
          <w:lang w:val="en-US"/>
        </w:rPr>
        <w:t>:</w:t>
      </w:r>
    </w:p>
    <w:p w:rsidR="00965848" w:rsidRPr="00965848" w:rsidRDefault="00965848" w:rsidP="00965848">
      <w:pPr>
        <w:numPr>
          <w:ilvl w:val="0"/>
          <w:numId w:val="29"/>
        </w:numPr>
        <w:spacing w:before="200" w:line="264" w:lineRule="auto"/>
        <w:contextualSpacing/>
        <w:rPr>
          <w:rFonts w:eastAsia="Cambria"/>
          <w:color w:val="000000"/>
          <w:szCs w:val="24"/>
          <w:lang w:val="en-US"/>
        </w:rPr>
      </w:pPr>
      <w:r w:rsidRPr="00965848">
        <w:rPr>
          <w:rFonts w:eastAsia="Cambria"/>
          <w:color w:val="000000"/>
          <w:szCs w:val="24"/>
          <w:lang w:val="en-US"/>
        </w:rPr>
        <w:t>you have given us consent to use it in a certain way.</w:t>
      </w:r>
    </w:p>
    <w:p w:rsidR="00965848" w:rsidRDefault="00965848" w:rsidP="00965848">
      <w:pPr>
        <w:rPr>
          <w:rFonts w:eastAsia="Cambria"/>
          <w:color w:val="000000"/>
          <w:szCs w:val="24"/>
          <w:lang w:val="en-US"/>
        </w:rPr>
      </w:pPr>
    </w:p>
    <w:p w:rsidR="00965848" w:rsidRPr="00965848" w:rsidRDefault="00965848" w:rsidP="00965848">
      <w:pPr>
        <w:rPr>
          <w:lang w:val="en-US"/>
        </w:rPr>
      </w:pPr>
      <w:r w:rsidRPr="00965848">
        <w:rPr>
          <w:lang w:val="en-US"/>
        </w:rPr>
        <w:t>Where you have provided us with consent to use your data, you may withdraw this consent at any time. We will make this clear when requesting your consent, and explain how you go about withdrawing consent if you wish to do so.</w:t>
      </w:r>
    </w:p>
    <w:p w:rsidR="00965848" w:rsidRPr="00965848" w:rsidRDefault="00965848" w:rsidP="00965848">
      <w:pPr>
        <w:rPr>
          <w:lang w:val="en-US"/>
        </w:rPr>
      </w:pPr>
      <w:r w:rsidRPr="00965848">
        <w:rPr>
          <w:lang w:val="en-US"/>
        </w:rPr>
        <w:t>Some of the reasons listed above for collecting and using personal information about you overlap, and there may be s</w:t>
      </w:r>
      <w:r>
        <w:rPr>
          <w:lang w:val="en-US"/>
        </w:rPr>
        <w:t>everal grounds which justify Kyra</w:t>
      </w:r>
      <w:r w:rsidR="001E1C48">
        <w:rPr>
          <w:lang w:val="en-US"/>
        </w:rPr>
        <w:t xml:space="preserve"> TSA </w:t>
      </w:r>
      <w:bookmarkStart w:id="1" w:name="_GoBack"/>
      <w:bookmarkEnd w:id="1"/>
      <w:r w:rsidRPr="00965848">
        <w:rPr>
          <w:lang w:val="en-US"/>
        </w:rPr>
        <w:t>use of your data.</w:t>
      </w:r>
    </w:p>
    <w:p w:rsidR="00965848" w:rsidRDefault="00965848" w:rsidP="00965848">
      <w:pPr>
        <w:pStyle w:val="Subheading"/>
        <w:rPr>
          <w:color w:val="auto"/>
          <w:sz w:val="24"/>
          <w:lang w:val="en-US"/>
        </w:rPr>
      </w:pPr>
      <w:r>
        <w:rPr>
          <w:color w:val="auto"/>
          <w:sz w:val="24"/>
          <w:lang w:val="en-US"/>
        </w:rPr>
        <w:t>How we store this data:</w:t>
      </w:r>
    </w:p>
    <w:p w:rsidR="00965848" w:rsidRPr="00965848" w:rsidRDefault="00965848" w:rsidP="00965848">
      <w:pPr>
        <w:pStyle w:val="Subheading"/>
        <w:rPr>
          <w:b w:val="0"/>
          <w:color w:val="auto"/>
          <w:sz w:val="22"/>
          <w:szCs w:val="22"/>
          <w:lang w:val="en-US"/>
        </w:rPr>
      </w:pPr>
      <w:r>
        <w:rPr>
          <w:b w:val="0"/>
          <w:color w:val="auto"/>
          <w:sz w:val="22"/>
          <w:szCs w:val="22"/>
          <w:lang w:val="en-US"/>
        </w:rPr>
        <w:t>We create and maintain a file (paper</w:t>
      </w:r>
      <w:r w:rsidR="004D7CB9">
        <w:rPr>
          <w:b w:val="0"/>
          <w:color w:val="auto"/>
          <w:sz w:val="22"/>
          <w:szCs w:val="22"/>
          <w:lang w:val="en-US"/>
        </w:rPr>
        <w:t xml:space="preserve"> </w:t>
      </w:r>
      <w:r>
        <w:rPr>
          <w:b w:val="0"/>
          <w:color w:val="auto"/>
          <w:sz w:val="22"/>
          <w:szCs w:val="22"/>
          <w:lang w:val="en-US"/>
        </w:rPr>
        <w:t>copy</w:t>
      </w:r>
      <w:r w:rsidR="004D7CB9">
        <w:rPr>
          <w:b w:val="0"/>
          <w:color w:val="auto"/>
          <w:sz w:val="22"/>
          <w:szCs w:val="22"/>
          <w:lang w:val="en-US"/>
        </w:rPr>
        <w:t xml:space="preserve"> &amp; electronically) for each NQT, this </w:t>
      </w:r>
      <w:r w:rsidR="00ED28A7">
        <w:rPr>
          <w:b w:val="0"/>
          <w:color w:val="auto"/>
          <w:sz w:val="22"/>
          <w:szCs w:val="22"/>
          <w:lang w:val="en-US"/>
        </w:rPr>
        <w:t>information</w:t>
      </w:r>
      <w:r w:rsidR="004D7CB9">
        <w:rPr>
          <w:b w:val="0"/>
          <w:color w:val="auto"/>
          <w:sz w:val="22"/>
          <w:szCs w:val="22"/>
          <w:lang w:val="en-US"/>
        </w:rPr>
        <w:t xml:space="preserve"> is also </w:t>
      </w:r>
      <w:proofErr w:type="spellStart"/>
      <w:r w:rsidR="004D7CB9">
        <w:rPr>
          <w:b w:val="0"/>
          <w:color w:val="auto"/>
          <w:sz w:val="22"/>
          <w:szCs w:val="22"/>
          <w:lang w:val="en-US"/>
        </w:rPr>
        <w:t>summarised</w:t>
      </w:r>
      <w:proofErr w:type="spellEnd"/>
      <w:r w:rsidR="004D7CB9">
        <w:rPr>
          <w:b w:val="0"/>
          <w:color w:val="auto"/>
          <w:sz w:val="22"/>
          <w:szCs w:val="22"/>
          <w:lang w:val="en-US"/>
        </w:rPr>
        <w:t xml:space="preserve"> on a master NQT Induction</w:t>
      </w:r>
      <w:r w:rsidR="00ED28A7">
        <w:rPr>
          <w:b w:val="0"/>
          <w:color w:val="auto"/>
          <w:sz w:val="22"/>
          <w:szCs w:val="22"/>
          <w:lang w:val="en-US"/>
        </w:rPr>
        <w:t xml:space="preserve"> data</w:t>
      </w:r>
      <w:r w:rsidR="004D7CB9">
        <w:rPr>
          <w:b w:val="0"/>
          <w:color w:val="auto"/>
          <w:sz w:val="22"/>
          <w:szCs w:val="22"/>
          <w:lang w:val="en-US"/>
        </w:rPr>
        <w:t xml:space="preserve">base, which is password protected. The information we hold is kept secure and is used for purposes relevant to your NQT induction. </w:t>
      </w:r>
    </w:p>
    <w:p w:rsidR="00965848" w:rsidRPr="009C62E7" w:rsidRDefault="00965848" w:rsidP="00965848">
      <w:pPr>
        <w:pStyle w:val="Subheading"/>
        <w:rPr>
          <w:color w:val="auto"/>
          <w:sz w:val="24"/>
          <w:lang w:val="en-US"/>
        </w:rPr>
      </w:pPr>
      <w:r w:rsidRPr="009C62E7">
        <w:rPr>
          <w:color w:val="auto"/>
          <w:sz w:val="24"/>
          <w:lang w:val="en-US"/>
        </w:rPr>
        <w:t>Data sharing</w:t>
      </w:r>
      <w:r w:rsidR="00FD0C92">
        <w:rPr>
          <w:color w:val="auto"/>
          <w:sz w:val="24"/>
          <w:lang w:val="en-US"/>
        </w:rPr>
        <w:t>:</w:t>
      </w:r>
    </w:p>
    <w:p w:rsidR="00965848" w:rsidRDefault="00965848" w:rsidP="00965848">
      <w:pPr>
        <w:pStyle w:val="Subheading"/>
        <w:rPr>
          <w:b w:val="0"/>
          <w:color w:val="auto"/>
          <w:sz w:val="22"/>
          <w:szCs w:val="22"/>
          <w:lang w:val="en-US"/>
        </w:rPr>
      </w:pPr>
      <w:r w:rsidRPr="009C62E7">
        <w:rPr>
          <w:b w:val="0"/>
          <w:color w:val="auto"/>
          <w:sz w:val="22"/>
          <w:szCs w:val="22"/>
          <w:lang w:val="en-US"/>
        </w:rPr>
        <w:t xml:space="preserve">We do not share information about </w:t>
      </w:r>
      <w:r w:rsidR="00530FFD">
        <w:rPr>
          <w:b w:val="0"/>
          <w:color w:val="auto"/>
          <w:sz w:val="22"/>
          <w:szCs w:val="22"/>
          <w:lang w:val="en-US"/>
        </w:rPr>
        <w:t xml:space="preserve">NQTs </w:t>
      </w:r>
      <w:r w:rsidRPr="009C62E7">
        <w:rPr>
          <w:b w:val="0"/>
          <w:color w:val="auto"/>
          <w:sz w:val="22"/>
          <w:szCs w:val="22"/>
          <w:lang w:val="en-US"/>
        </w:rPr>
        <w:t>with any third party without consent unless the law and our policies allow us to do so.</w:t>
      </w:r>
      <w:r>
        <w:rPr>
          <w:b w:val="0"/>
          <w:color w:val="auto"/>
          <w:sz w:val="22"/>
          <w:szCs w:val="22"/>
          <w:lang w:val="en-US"/>
        </w:rPr>
        <w:t xml:space="preserve"> We are required to share information regarding your induction period with:</w:t>
      </w:r>
    </w:p>
    <w:p w:rsidR="00965848" w:rsidRDefault="00965848" w:rsidP="00965848">
      <w:pPr>
        <w:pStyle w:val="Subheading"/>
        <w:numPr>
          <w:ilvl w:val="0"/>
          <w:numId w:val="35"/>
        </w:numPr>
        <w:rPr>
          <w:b w:val="0"/>
          <w:color w:val="auto"/>
          <w:sz w:val="22"/>
          <w:szCs w:val="22"/>
          <w:lang w:val="en-US"/>
        </w:rPr>
      </w:pPr>
      <w:r>
        <w:rPr>
          <w:b w:val="0"/>
          <w:color w:val="auto"/>
          <w:sz w:val="22"/>
          <w:szCs w:val="22"/>
          <w:lang w:val="en-US"/>
        </w:rPr>
        <w:t>The Teaching Regulations Agency</w:t>
      </w:r>
      <w:r w:rsidR="00FD0C92">
        <w:rPr>
          <w:b w:val="0"/>
          <w:color w:val="auto"/>
          <w:sz w:val="22"/>
          <w:szCs w:val="22"/>
          <w:lang w:val="en-US"/>
        </w:rPr>
        <w:t>.</w:t>
      </w:r>
    </w:p>
    <w:p w:rsidR="00965848" w:rsidRDefault="00FD0C92" w:rsidP="00965848">
      <w:pPr>
        <w:pStyle w:val="Subheading"/>
        <w:numPr>
          <w:ilvl w:val="0"/>
          <w:numId w:val="35"/>
        </w:numPr>
        <w:rPr>
          <w:b w:val="0"/>
          <w:color w:val="auto"/>
          <w:sz w:val="22"/>
          <w:szCs w:val="22"/>
          <w:lang w:val="en-US"/>
        </w:rPr>
      </w:pPr>
      <w:r>
        <w:rPr>
          <w:b w:val="0"/>
          <w:color w:val="auto"/>
          <w:sz w:val="22"/>
          <w:szCs w:val="22"/>
          <w:lang w:val="en-US"/>
        </w:rPr>
        <w:t>o</w:t>
      </w:r>
      <w:r w:rsidR="00965848">
        <w:rPr>
          <w:b w:val="0"/>
          <w:color w:val="auto"/>
          <w:sz w:val="22"/>
          <w:szCs w:val="22"/>
          <w:lang w:val="en-US"/>
        </w:rPr>
        <w:t>ther appropriate bodies whom an NQT may be registered with following deregistration with Kyra as an appropriate body</w:t>
      </w:r>
      <w:r>
        <w:rPr>
          <w:b w:val="0"/>
          <w:color w:val="auto"/>
          <w:sz w:val="22"/>
          <w:szCs w:val="22"/>
          <w:lang w:val="en-US"/>
        </w:rPr>
        <w:t>.</w:t>
      </w:r>
    </w:p>
    <w:p w:rsidR="00965848" w:rsidRPr="009C62E7" w:rsidRDefault="00FD0C92" w:rsidP="00965848">
      <w:pPr>
        <w:pStyle w:val="Subheading"/>
        <w:numPr>
          <w:ilvl w:val="0"/>
          <w:numId w:val="35"/>
        </w:numPr>
        <w:rPr>
          <w:b w:val="0"/>
          <w:color w:val="auto"/>
          <w:sz w:val="22"/>
          <w:szCs w:val="22"/>
          <w:lang w:val="en-US"/>
        </w:rPr>
      </w:pPr>
      <w:r>
        <w:rPr>
          <w:b w:val="0"/>
          <w:color w:val="auto"/>
          <w:sz w:val="22"/>
          <w:szCs w:val="22"/>
          <w:lang w:val="en-US"/>
        </w:rPr>
        <w:t>s</w:t>
      </w:r>
      <w:r w:rsidR="00965848">
        <w:rPr>
          <w:b w:val="0"/>
          <w:color w:val="auto"/>
          <w:sz w:val="22"/>
          <w:szCs w:val="22"/>
          <w:lang w:val="en-US"/>
        </w:rPr>
        <w:t>chools who employ an NQT part way through their induction, with the NQTs explicit consent.</w:t>
      </w:r>
    </w:p>
    <w:p w:rsidR="00A5554A" w:rsidRDefault="00A5554A" w:rsidP="00FD0C92">
      <w:pPr>
        <w:rPr>
          <w:b/>
          <w:lang w:val="en-US"/>
        </w:rPr>
      </w:pPr>
    </w:p>
    <w:p w:rsidR="00FD0C92" w:rsidRPr="00B53DE2" w:rsidRDefault="00FD0C92" w:rsidP="00FD0C92">
      <w:pPr>
        <w:rPr>
          <w:b/>
          <w:lang w:val="en-US"/>
        </w:rPr>
      </w:pPr>
      <w:r w:rsidRPr="00B53DE2">
        <w:rPr>
          <w:b/>
          <w:lang w:val="en-US"/>
        </w:rPr>
        <w:t>Your rights</w:t>
      </w:r>
      <w:r w:rsidR="00A5554A">
        <w:rPr>
          <w:b/>
          <w:lang w:val="en-US"/>
        </w:rPr>
        <w:t>:</w:t>
      </w:r>
    </w:p>
    <w:p w:rsidR="00FD0C92" w:rsidRPr="00B53DE2" w:rsidRDefault="00FD0C92" w:rsidP="00FD0C92">
      <w:pPr>
        <w:rPr>
          <w:b/>
          <w:lang w:val="en-US"/>
        </w:rPr>
      </w:pPr>
      <w:r w:rsidRPr="00B53DE2">
        <w:rPr>
          <w:b/>
          <w:lang w:val="en-US"/>
        </w:rPr>
        <w:t>How to access personal information we hold about you</w:t>
      </w:r>
    </w:p>
    <w:p w:rsidR="00FD0C92" w:rsidRPr="00B53DE2" w:rsidRDefault="00FD0C92" w:rsidP="00FD0C92">
      <w:pPr>
        <w:rPr>
          <w:lang w:val="en-US"/>
        </w:rPr>
      </w:pPr>
      <w:r w:rsidRPr="00B53DE2">
        <w:rPr>
          <w:lang w:val="en-US"/>
        </w:rPr>
        <w:t xml:space="preserve">Individuals have a right to make a </w:t>
      </w:r>
      <w:r w:rsidRPr="00B53DE2">
        <w:rPr>
          <w:b/>
          <w:lang w:val="en-US"/>
        </w:rPr>
        <w:t>‘subject access request’</w:t>
      </w:r>
      <w:r w:rsidRPr="00B53DE2">
        <w:rPr>
          <w:lang w:val="en-US"/>
        </w:rPr>
        <w:t xml:space="preserve"> to gain access to personal information that the school holds about them.</w:t>
      </w:r>
    </w:p>
    <w:p w:rsidR="00FD0C92" w:rsidRPr="00B53DE2" w:rsidRDefault="00FD0C92" w:rsidP="00FD0C92">
      <w:pPr>
        <w:rPr>
          <w:lang w:val="en"/>
        </w:rPr>
      </w:pPr>
      <w:r w:rsidRPr="00B53DE2">
        <w:rPr>
          <w:lang w:val="en"/>
        </w:rPr>
        <w:t>If you make a subject access request, and if we do hold information about you, we will:</w:t>
      </w:r>
    </w:p>
    <w:p w:rsidR="00FD0C92" w:rsidRPr="00B53DE2" w:rsidRDefault="00FD0C92" w:rsidP="00FD0C92">
      <w:pPr>
        <w:numPr>
          <w:ilvl w:val="0"/>
          <w:numId w:val="31"/>
        </w:numPr>
        <w:rPr>
          <w:lang w:val="en-US"/>
        </w:rPr>
      </w:pPr>
      <w:r w:rsidRPr="00B53DE2">
        <w:rPr>
          <w:lang w:val="en-US"/>
        </w:rPr>
        <w:t>give you a description of it</w:t>
      </w:r>
    </w:p>
    <w:p w:rsidR="00FD0C92" w:rsidRPr="00B53DE2" w:rsidRDefault="00FD0C92" w:rsidP="00FD0C92">
      <w:pPr>
        <w:numPr>
          <w:ilvl w:val="0"/>
          <w:numId w:val="31"/>
        </w:numPr>
        <w:rPr>
          <w:lang w:val="en-US"/>
        </w:rPr>
      </w:pPr>
      <w:r w:rsidRPr="00B53DE2">
        <w:rPr>
          <w:lang w:val="en-US"/>
        </w:rPr>
        <w:t>tell you why we are holding and processing it, and how long we will keep it for</w:t>
      </w:r>
    </w:p>
    <w:p w:rsidR="00FD0C92" w:rsidRPr="00B53DE2" w:rsidRDefault="00FD0C92" w:rsidP="00FD0C92">
      <w:pPr>
        <w:numPr>
          <w:ilvl w:val="0"/>
          <w:numId w:val="31"/>
        </w:numPr>
        <w:rPr>
          <w:lang w:val="en-US"/>
        </w:rPr>
      </w:pPr>
      <w:r w:rsidRPr="00B53DE2">
        <w:rPr>
          <w:lang w:val="en-US"/>
        </w:rPr>
        <w:t>explain where we got it from, if not from you</w:t>
      </w:r>
    </w:p>
    <w:p w:rsidR="00FD0C92" w:rsidRPr="00B53DE2" w:rsidRDefault="00FD0C92" w:rsidP="00FD0C92">
      <w:pPr>
        <w:numPr>
          <w:ilvl w:val="0"/>
          <w:numId w:val="31"/>
        </w:numPr>
        <w:rPr>
          <w:lang w:val="en-US"/>
        </w:rPr>
      </w:pPr>
      <w:r w:rsidRPr="00B53DE2">
        <w:rPr>
          <w:lang w:val="en-US"/>
        </w:rPr>
        <w:t>tell you who it has been, or will be, shared with</w:t>
      </w:r>
    </w:p>
    <w:p w:rsidR="00FD0C92" w:rsidRPr="00B53DE2" w:rsidRDefault="00FD0C92" w:rsidP="00FD0C92">
      <w:pPr>
        <w:numPr>
          <w:ilvl w:val="0"/>
          <w:numId w:val="31"/>
        </w:numPr>
        <w:rPr>
          <w:lang w:val="en-US"/>
        </w:rPr>
      </w:pPr>
      <w:r w:rsidRPr="00B53DE2">
        <w:rPr>
          <w:lang w:val="en-US"/>
        </w:rPr>
        <w:t>let you know whether any automated decision-making is being applied to the data, and any consequences of this</w:t>
      </w:r>
    </w:p>
    <w:p w:rsidR="00FD0C92" w:rsidRPr="00B53DE2" w:rsidRDefault="00FD0C92" w:rsidP="00FD0C92">
      <w:pPr>
        <w:numPr>
          <w:ilvl w:val="0"/>
          <w:numId w:val="31"/>
        </w:numPr>
        <w:rPr>
          <w:lang w:val="en-US"/>
        </w:rPr>
      </w:pPr>
      <w:r w:rsidRPr="00B53DE2">
        <w:rPr>
          <w:lang w:val="en-US"/>
        </w:rPr>
        <w:t>give you a copy of the information in an intelligible form.</w:t>
      </w:r>
    </w:p>
    <w:p w:rsidR="00FD0C92" w:rsidRPr="00B53DE2" w:rsidRDefault="00FD0C92" w:rsidP="00FD0C92">
      <w:pPr>
        <w:rPr>
          <w:lang w:val="en"/>
        </w:rPr>
      </w:pPr>
      <w:r w:rsidRPr="00B53DE2">
        <w:rPr>
          <w:lang w:val="en"/>
        </w:rPr>
        <w:t xml:space="preserve">You may also have the right for your personal information to be transmitted electronically to another </w:t>
      </w:r>
      <w:proofErr w:type="spellStart"/>
      <w:r w:rsidRPr="00B53DE2">
        <w:rPr>
          <w:lang w:val="en"/>
        </w:rPr>
        <w:t>organisation</w:t>
      </w:r>
      <w:proofErr w:type="spellEnd"/>
      <w:r w:rsidRPr="00B53DE2">
        <w:rPr>
          <w:lang w:val="en"/>
        </w:rPr>
        <w:t xml:space="preserve"> in certain circumstances.</w:t>
      </w:r>
    </w:p>
    <w:p w:rsidR="00FD0C92" w:rsidRDefault="00FD0C92" w:rsidP="00FD0C92">
      <w:pPr>
        <w:rPr>
          <w:lang w:val="en"/>
        </w:rPr>
      </w:pPr>
      <w:r w:rsidRPr="00B53DE2">
        <w:rPr>
          <w:lang w:val="en"/>
        </w:rPr>
        <w:lastRenderedPageBreak/>
        <w:t xml:space="preserve">If you would like to make a request, please contact your school data protection lead, see </w:t>
      </w:r>
      <w:r w:rsidRPr="00B53DE2">
        <w:rPr>
          <w:lang w:val="en"/>
        </w:rPr>
        <w:br/>
        <w:t>Contact Us below.</w:t>
      </w:r>
    </w:p>
    <w:p w:rsidR="00FD0C92" w:rsidRPr="00B53DE2" w:rsidRDefault="00FD0C92" w:rsidP="00FD0C92">
      <w:pPr>
        <w:rPr>
          <w:b/>
          <w:lang w:val="en-US"/>
        </w:rPr>
      </w:pPr>
    </w:p>
    <w:p w:rsidR="00FD0C92" w:rsidRPr="00B53DE2" w:rsidRDefault="00FD0C92" w:rsidP="00FD0C92">
      <w:pPr>
        <w:rPr>
          <w:b/>
          <w:lang w:val="en-US"/>
        </w:rPr>
      </w:pPr>
      <w:r w:rsidRPr="00B53DE2">
        <w:rPr>
          <w:b/>
          <w:lang w:val="en-US"/>
        </w:rPr>
        <w:t>Your other rights regarding your data</w:t>
      </w:r>
    </w:p>
    <w:p w:rsidR="00FD0C92" w:rsidRPr="00B53DE2" w:rsidRDefault="00FD0C92" w:rsidP="00FD0C92">
      <w:pPr>
        <w:rPr>
          <w:lang w:val="en-US"/>
        </w:rPr>
      </w:pPr>
      <w:r w:rsidRPr="00B53DE2">
        <w:rPr>
          <w:lang w:val="en-US"/>
        </w:rPr>
        <w:t>Under data protection law, individuals have certain rights regarding how their personal data is used and kept safe. You have the right to:</w:t>
      </w:r>
    </w:p>
    <w:p w:rsidR="00FD0C92" w:rsidRPr="00B53DE2" w:rsidRDefault="00FD0C92" w:rsidP="00FD0C92">
      <w:pPr>
        <w:numPr>
          <w:ilvl w:val="0"/>
          <w:numId w:val="32"/>
        </w:numPr>
        <w:rPr>
          <w:lang w:val="en-US"/>
        </w:rPr>
      </w:pPr>
      <w:r w:rsidRPr="00B53DE2">
        <w:rPr>
          <w:lang w:val="en-US"/>
        </w:rPr>
        <w:t>object to the use of your personal data if it would cause, or is causing, damage or distress</w:t>
      </w:r>
    </w:p>
    <w:p w:rsidR="00FD0C92" w:rsidRPr="00B53DE2" w:rsidRDefault="00FD0C92" w:rsidP="00FD0C92">
      <w:pPr>
        <w:numPr>
          <w:ilvl w:val="0"/>
          <w:numId w:val="32"/>
        </w:numPr>
        <w:rPr>
          <w:lang w:val="en-US"/>
        </w:rPr>
      </w:pPr>
      <w:r w:rsidRPr="00B53DE2">
        <w:rPr>
          <w:lang w:val="en-US"/>
        </w:rPr>
        <w:t>prevent your data being used to send direct marketing</w:t>
      </w:r>
    </w:p>
    <w:p w:rsidR="00FD0C92" w:rsidRPr="00B53DE2" w:rsidRDefault="00FD0C92" w:rsidP="00FD0C92">
      <w:pPr>
        <w:numPr>
          <w:ilvl w:val="0"/>
          <w:numId w:val="32"/>
        </w:numPr>
        <w:rPr>
          <w:lang w:val="en-US"/>
        </w:rPr>
      </w:pPr>
      <w:r w:rsidRPr="00B53DE2">
        <w:rPr>
          <w:lang w:val="en-US"/>
        </w:rPr>
        <w:t>object to the use of your personal data for decisions being taken by automated means (by a computer or machine, rather than by a person)</w:t>
      </w:r>
    </w:p>
    <w:p w:rsidR="00FD0C92" w:rsidRPr="00B53DE2" w:rsidRDefault="00FD0C92" w:rsidP="00FD0C92">
      <w:pPr>
        <w:numPr>
          <w:ilvl w:val="0"/>
          <w:numId w:val="32"/>
        </w:numPr>
        <w:rPr>
          <w:lang w:val="en-US"/>
        </w:rPr>
      </w:pPr>
      <w:r w:rsidRPr="00B53DE2">
        <w:rPr>
          <w:lang w:val="en-US"/>
        </w:rPr>
        <w:t>in certain circumstances, have inaccurate personal data corrected, deleted or destroyed, or restrict processing</w:t>
      </w:r>
    </w:p>
    <w:p w:rsidR="00FD0C92" w:rsidRPr="00B53DE2" w:rsidRDefault="00FD0C92" w:rsidP="00FD0C92">
      <w:pPr>
        <w:numPr>
          <w:ilvl w:val="0"/>
          <w:numId w:val="32"/>
        </w:numPr>
        <w:rPr>
          <w:lang w:val="en-US"/>
        </w:rPr>
      </w:pPr>
      <w:r w:rsidRPr="00B53DE2">
        <w:rPr>
          <w:lang w:val="en-US"/>
        </w:rPr>
        <w:t>claim compensation for damages caused by a breach of the data protection regulations.</w:t>
      </w:r>
    </w:p>
    <w:p w:rsidR="00FD0C92" w:rsidRPr="00B53DE2" w:rsidRDefault="00FD0C92" w:rsidP="00FD0C92">
      <w:pPr>
        <w:rPr>
          <w:lang w:val="en"/>
        </w:rPr>
      </w:pPr>
      <w:r w:rsidRPr="00B53DE2">
        <w:rPr>
          <w:lang w:val="en"/>
        </w:rPr>
        <w:t xml:space="preserve">To exercise any of these rights, please contact your school data protection lead, see </w:t>
      </w:r>
      <w:r w:rsidRPr="00B53DE2">
        <w:rPr>
          <w:lang w:val="en"/>
        </w:rPr>
        <w:br/>
        <w:t>Contact Us below.</w:t>
      </w:r>
    </w:p>
    <w:p w:rsidR="00FD0C92" w:rsidRDefault="00FD0C92" w:rsidP="00FD0C92">
      <w:pPr>
        <w:rPr>
          <w:b/>
          <w:lang w:val="en-US"/>
        </w:rPr>
      </w:pPr>
    </w:p>
    <w:p w:rsidR="00FD0C92" w:rsidRPr="00B53DE2" w:rsidRDefault="00FD0C92" w:rsidP="00FD0C92">
      <w:pPr>
        <w:rPr>
          <w:b/>
          <w:lang w:val="en-US"/>
        </w:rPr>
      </w:pPr>
      <w:r w:rsidRPr="00B53DE2">
        <w:rPr>
          <w:b/>
          <w:lang w:val="en-US"/>
        </w:rPr>
        <w:t>Complaints</w:t>
      </w:r>
      <w:r>
        <w:rPr>
          <w:b/>
          <w:lang w:val="en-US"/>
        </w:rPr>
        <w:t>:</w:t>
      </w:r>
    </w:p>
    <w:p w:rsidR="00FD0C92" w:rsidRPr="00B53DE2" w:rsidRDefault="00FD0C92" w:rsidP="00FD0C92">
      <w:pPr>
        <w:rPr>
          <w:lang w:val="en"/>
        </w:rPr>
      </w:pPr>
      <w:r w:rsidRPr="00B53DE2">
        <w:rPr>
          <w:lang w:val="en"/>
        </w:rPr>
        <w:t>We take any complaints about our collection and use of personal information very seriously.</w:t>
      </w:r>
    </w:p>
    <w:p w:rsidR="00FD0C92" w:rsidRPr="00B53DE2" w:rsidRDefault="00FD0C92" w:rsidP="00FD0C92">
      <w:pPr>
        <w:rPr>
          <w:lang w:val="en"/>
        </w:rPr>
      </w:pPr>
      <w:r w:rsidRPr="00B53DE2">
        <w:rPr>
          <w:lang w:val="en"/>
        </w:rPr>
        <w:t>If you think that our collection or use of personal information is unfair, misleading or inappropriate, or have any other concern about our data processing, please raise this with us in the first instance.</w:t>
      </w:r>
    </w:p>
    <w:p w:rsidR="00FD0C92" w:rsidRPr="00B53DE2" w:rsidRDefault="00FD0C92" w:rsidP="00FD0C92">
      <w:pPr>
        <w:rPr>
          <w:lang w:val="en"/>
        </w:rPr>
      </w:pPr>
      <w:r w:rsidRPr="00B53DE2">
        <w:rPr>
          <w:lang w:val="en"/>
        </w:rPr>
        <w:t>To make a complaint, please contact our school data protection lead or Trust data protection officer.</w:t>
      </w:r>
    </w:p>
    <w:p w:rsidR="00FD0C92" w:rsidRPr="00B53DE2" w:rsidRDefault="00FD0C92" w:rsidP="00FD0C92">
      <w:pPr>
        <w:rPr>
          <w:lang w:val="en"/>
        </w:rPr>
      </w:pPr>
      <w:r w:rsidRPr="00B53DE2">
        <w:rPr>
          <w:lang w:val="en"/>
        </w:rPr>
        <w:t>Alternatively, you can make a complaint to the Information Commissioner’s Office:</w:t>
      </w:r>
    </w:p>
    <w:p w:rsidR="00FD0C92" w:rsidRPr="00B53DE2" w:rsidRDefault="00FD0C92" w:rsidP="00FD0C92">
      <w:pPr>
        <w:rPr>
          <w:lang w:val="en-US"/>
        </w:rPr>
      </w:pPr>
      <w:r w:rsidRPr="00B53DE2">
        <w:rPr>
          <w:lang w:val="en-US"/>
        </w:rPr>
        <w:t xml:space="preserve">Report a concern online at </w:t>
      </w:r>
      <w:hyperlink r:id="rId9" w:history="1">
        <w:r w:rsidRPr="00B53DE2">
          <w:rPr>
            <w:rStyle w:val="Hyperlink"/>
            <w:lang w:val="en-US"/>
          </w:rPr>
          <w:t>https://ico.org.uk/concerns/</w:t>
        </w:r>
      </w:hyperlink>
      <w:r w:rsidRPr="00B53DE2">
        <w:t>.</w:t>
      </w:r>
    </w:p>
    <w:p w:rsidR="00FD0C92" w:rsidRPr="00B53DE2" w:rsidRDefault="00FD0C92" w:rsidP="00FD0C92">
      <w:pPr>
        <w:rPr>
          <w:lang w:val="en-US"/>
        </w:rPr>
      </w:pPr>
      <w:r w:rsidRPr="00B53DE2">
        <w:rPr>
          <w:lang w:val="en-US"/>
        </w:rPr>
        <w:t>Call 0303 123 1113.</w:t>
      </w:r>
    </w:p>
    <w:p w:rsidR="00FD0C92" w:rsidRPr="00B53DE2" w:rsidRDefault="00FD0C92" w:rsidP="00FD0C92">
      <w:pPr>
        <w:rPr>
          <w:lang w:val="en-US"/>
        </w:rPr>
      </w:pPr>
      <w:r w:rsidRPr="00B53DE2">
        <w:rPr>
          <w:lang w:val="en-US"/>
        </w:rPr>
        <w:t xml:space="preserve">Or write to: Information Commissioner’s Office, Wycliffe House, Water Lane, </w:t>
      </w:r>
      <w:proofErr w:type="spellStart"/>
      <w:r w:rsidRPr="00B53DE2">
        <w:rPr>
          <w:lang w:val="en-US"/>
        </w:rPr>
        <w:t>Wilmslow</w:t>
      </w:r>
      <w:proofErr w:type="spellEnd"/>
      <w:r w:rsidRPr="00B53DE2">
        <w:rPr>
          <w:lang w:val="en-US"/>
        </w:rPr>
        <w:t>, Cheshire, SK9 5AF.</w:t>
      </w:r>
    </w:p>
    <w:p w:rsidR="00FD0C92" w:rsidRPr="00B53DE2" w:rsidRDefault="00FD0C92" w:rsidP="00FD0C92">
      <w:pPr>
        <w:rPr>
          <w:b/>
          <w:lang w:val="en-US"/>
        </w:rPr>
      </w:pPr>
      <w:r w:rsidRPr="00B53DE2">
        <w:rPr>
          <w:b/>
          <w:lang w:val="en-US"/>
        </w:rPr>
        <w:t>Contact us</w:t>
      </w:r>
    </w:p>
    <w:p w:rsidR="00FD0C92" w:rsidRDefault="00FD0C92" w:rsidP="00FD0C92">
      <w:pPr>
        <w:rPr>
          <w:lang w:val="en"/>
        </w:rPr>
      </w:pPr>
      <w:r w:rsidRPr="00B53DE2">
        <w:rPr>
          <w:lang w:val="en"/>
        </w:rPr>
        <w:t xml:space="preserve">If you have any questions, concerns or would like more information about anything mentioned in this privacy notice, please contact </w:t>
      </w:r>
      <w:r>
        <w:rPr>
          <w:lang w:val="en"/>
        </w:rPr>
        <w:t xml:space="preserve">the </w:t>
      </w:r>
    </w:p>
    <w:p w:rsidR="00FD0C92" w:rsidRDefault="00FD0C92" w:rsidP="00FD0C92">
      <w:pPr>
        <w:rPr>
          <w:lang w:val="en"/>
        </w:rPr>
      </w:pPr>
      <w:r w:rsidRPr="00FD0C92">
        <w:rPr>
          <w:b/>
          <w:lang w:val="en"/>
        </w:rPr>
        <w:t>Kyra Data Protection Lead</w:t>
      </w:r>
      <w:r>
        <w:rPr>
          <w:b/>
          <w:lang w:val="en"/>
        </w:rPr>
        <w:t>:</w:t>
      </w:r>
      <w:r w:rsidRPr="00B53DE2">
        <w:rPr>
          <w:lang w:val="en"/>
        </w:rPr>
        <w:t xml:space="preserve"> </w:t>
      </w:r>
      <w:r>
        <w:rPr>
          <w:lang w:val="en"/>
        </w:rPr>
        <w:t xml:space="preserve">Jude Smith, </w:t>
      </w:r>
      <w:hyperlink r:id="rId10" w:history="1">
        <w:r w:rsidRPr="003B4CDD">
          <w:rPr>
            <w:rStyle w:val="Hyperlink"/>
            <w:lang w:val="en"/>
          </w:rPr>
          <w:t>jude.smith@kyrateachingschool.com</w:t>
        </w:r>
      </w:hyperlink>
      <w:r>
        <w:rPr>
          <w:lang w:val="en"/>
        </w:rPr>
        <w:t xml:space="preserve"> 07769661479 </w:t>
      </w:r>
    </w:p>
    <w:p w:rsidR="00ED28A7" w:rsidRPr="00FD0C92" w:rsidRDefault="00FD0C92" w:rsidP="00FD0C92">
      <w:pPr>
        <w:rPr>
          <w:lang w:val="en"/>
        </w:rPr>
      </w:pPr>
      <w:r w:rsidRPr="00B53DE2">
        <w:rPr>
          <w:lang w:val="en"/>
        </w:rPr>
        <w:t xml:space="preserve">or our </w:t>
      </w:r>
      <w:r w:rsidRPr="00B53DE2">
        <w:rPr>
          <w:b/>
          <w:lang w:val="en"/>
        </w:rPr>
        <w:t>Trust data protection officer</w:t>
      </w:r>
      <w:r w:rsidRPr="00B53DE2">
        <w:rPr>
          <w:lang w:val="en"/>
        </w:rPr>
        <w:t>:</w:t>
      </w:r>
      <w:r>
        <w:rPr>
          <w:lang w:val="en"/>
        </w:rPr>
        <w:t xml:space="preserve"> </w:t>
      </w:r>
      <w:r w:rsidRPr="00FD0C92">
        <w:rPr>
          <w:lang w:val="en"/>
        </w:rPr>
        <w:t>Claire Wilkins</w:t>
      </w:r>
      <w:r w:rsidRPr="00FD0C92">
        <w:rPr>
          <w:b/>
          <w:lang w:val="en"/>
        </w:rPr>
        <w:t xml:space="preserve">, </w:t>
      </w:r>
      <w:hyperlink r:id="rId11" w:history="1">
        <w:r w:rsidRPr="00FD0C92">
          <w:rPr>
            <w:rStyle w:val="Hyperlink"/>
            <w:b/>
            <w:color w:val="auto"/>
            <w:lang w:val="en"/>
          </w:rPr>
          <w:t>cwilkins@cfbt.com</w:t>
        </w:r>
      </w:hyperlink>
      <w:r w:rsidRPr="00FD0C92">
        <w:rPr>
          <w:b/>
          <w:lang w:val="en"/>
        </w:rPr>
        <w:t xml:space="preserve">, </w:t>
      </w:r>
      <w:r w:rsidRPr="00FD0C92">
        <w:rPr>
          <w:lang w:val="en"/>
        </w:rPr>
        <w:t>0118 902 1637.</w:t>
      </w:r>
    </w:p>
    <w:bookmarkEnd w:id="0"/>
    <w:p w:rsidR="00ED28A7" w:rsidRDefault="00ED28A7" w:rsidP="002F11D0">
      <w:pPr>
        <w:pStyle w:val="Subheading"/>
        <w:rPr>
          <w:color w:val="auto"/>
          <w:lang w:val="en-US"/>
        </w:rPr>
      </w:pPr>
    </w:p>
    <w:sectPr w:rsidR="00ED28A7" w:rsidSect="009A7368">
      <w:headerReference w:type="default" r:id="rId12"/>
      <w:footerReference w:type="default" r:id="rId13"/>
      <w:pgSz w:w="11900" w:h="16840"/>
      <w:pgMar w:top="1843" w:right="1080" w:bottom="1440" w:left="108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92" w:rsidRDefault="00FD0C92" w:rsidP="00F466A8">
      <w:pPr>
        <w:spacing w:after="0"/>
      </w:pPr>
      <w:r>
        <w:separator/>
      </w:r>
    </w:p>
  </w:endnote>
  <w:endnote w:type="continuationSeparator" w:id="0">
    <w:p w:rsidR="00FD0C92" w:rsidRDefault="00FD0C92" w:rsidP="00F46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372277"/>
      <w:docPartObj>
        <w:docPartGallery w:val="Page Numbers (Bottom of Page)"/>
        <w:docPartUnique/>
      </w:docPartObj>
    </w:sdtPr>
    <w:sdtEndPr>
      <w:rPr>
        <w:noProof/>
      </w:rPr>
    </w:sdtEndPr>
    <w:sdtContent>
      <w:p w:rsidR="00FD0C92" w:rsidRDefault="00FD0C92">
        <w:pPr>
          <w:pStyle w:val="Footer"/>
          <w:jc w:val="right"/>
        </w:pPr>
        <w:r w:rsidRPr="00B441A0">
          <w:rPr>
            <w:noProof/>
            <w:color w:val="6E6E6E" w:themeColor="background2" w:themeShade="80"/>
            <w:lang w:eastAsia="en-GB"/>
          </w:rPr>
          <mc:AlternateContent>
            <mc:Choice Requires="wps">
              <w:drawing>
                <wp:anchor distT="0" distB="0" distL="114300" distR="114300" simplePos="0" relativeHeight="251659264" behindDoc="0" locked="0" layoutInCell="1" allowOverlap="1" wp14:anchorId="5451A5D9" wp14:editId="5B54665F">
                  <wp:simplePos x="0" y="0"/>
                  <wp:positionH relativeFrom="page">
                    <wp:posOffset>666750</wp:posOffset>
                  </wp:positionH>
                  <wp:positionV relativeFrom="page">
                    <wp:posOffset>9902190</wp:posOffset>
                  </wp:positionV>
                  <wp:extent cx="6191250" cy="45719"/>
                  <wp:effectExtent l="0" t="0" r="0" b="0"/>
                  <wp:wrapTight wrapText="bothSides">
                    <wp:wrapPolygon edited="0">
                      <wp:start x="0" y="0"/>
                      <wp:lineTo x="0" y="9127"/>
                      <wp:lineTo x="21534" y="9127"/>
                      <wp:lineTo x="2153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1250" cy="45719"/>
                          </a:xfrm>
                          <a:prstGeom prst="rect">
                            <a:avLst/>
                          </a:prstGeom>
                          <a:solidFill>
                            <a:schemeClr val="tx1"/>
                          </a:solidFill>
                          <a:ln>
                            <a:noFill/>
                          </a:ln>
                        </wps:spPr>
                        <wps:txbx>
                          <w:txbxContent>
                            <w:p w:rsidR="00FD0C92" w:rsidRPr="00DA1C68" w:rsidRDefault="00FD0C92"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0C92" w:rsidRPr="00DA1C68" w:rsidRDefault="00FD0C92"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1A5D9" id="_x0000_t202" coordsize="21600,21600" o:spt="202" path="m,l,21600r21600,l21600,xe">
                  <v:stroke joinstyle="miter"/>
                  <v:path gradientshapeok="t" o:connecttype="rect"/>
                </v:shapetype>
                <v:shape id="Text Box 7" o:spid="_x0000_s1027" type="#_x0000_t202" style="position:absolute;left:0;text-align:left;margin-left:52.5pt;margin-top:779.7pt;width:487.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L7BQIAAP4DAAAOAAAAZHJzL2Uyb0RvYy54bWysU8FuEzEQvSPxD5bvZLNR2pBVN1VJVYRU&#10;KFILd8drZy28HjN2shu+nrE3JFG5IS6Wxx6/mffm+eZ26CzbKwwGXM3LyZQz5SQ0xm1r/u3l4d17&#10;zkIUrhEWnKr5QQV+u3r75qb3lZpBC7ZRyAjEhar3NW9j9FVRBNmqToQJeOXoUgN2IlKI26JB0RN6&#10;Z4vZdHpd9ICNR5AqBDq9Hy/5KuNrrWR80jqoyGzNqbeYV8zrJq3F6kZUWxS+NfLYhviHLjphHBU9&#10;Qd2LKNgOzV9QnZEIAXScSOgK0NpIlTkQm3L6is1zK7zKXEic4E8yhf8HK7/svyIzTc0XnDnR0Yhe&#10;1BDZBxjYIqnT+1BR0rOntDjQMU05Mw3+EeSPwBysW+G26g4R+laJhror08vi4umIExLIpv8MDZUR&#10;uwgZaNDYMW2N//4HmmRhVIfmdTjNKDUl6fC6XJazK7qSdDe/WpTLXEtUCSZNwGOIHxV0LG1qjmSB&#10;XEbsH0NMbZ1TUnoAa5oHY20Oku3U2iLbCzJMHEYir7KsS7kO0qsRMJ1kuonhyDUOmyHrmiGSFBto&#10;DsQfYTQhfRratIC/OOvJgDUPP3cCFWf2kyMNl+V8nhx7GeBlsLkMhJMERS1zNm7XcXT5zqPZtlRp&#10;nJqDO9Jdm6zEuatj+2SyLNDxQyQXX8Y56/xtV78BAAD//wMAUEsDBBQABgAIAAAAIQAjVMmF3wAA&#10;AA4BAAAPAAAAZHJzL2Rvd25yZXYueG1sTE/LasMwELwX8g9iA701UkxlUtdyKIVCL4UmMT0rlmqb&#10;WCtjKbbTr+/61N52HszO5PvZdWy0Q2g9KthuBDCLlTct1grK09vDDliIGo3uPFoFNxtgX6zucp0Z&#10;P+HBjsdYMwrBkGkFTYx9xnmoGut02PjeImnffnA6EhxqbgY9UbjreCJEyp1ukT40urevja0ux6tT&#10;8D5+/bQfiUzwwm9bOdXlePgslbpfzy/PwKKd458ZlvpUHQrqdPZXNIF1hIWkLZEOKZ8egS0WsRPE&#10;nRcuTVPgRc7/zyh+AQAA//8DAFBLAQItABQABgAIAAAAIQC2gziS/gAAAOEBAAATAAAAAAAAAAAA&#10;AAAAAAAAAABbQ29udGVudF9UeXBlc10ueG1sUEsBAi0AFAAGAAgAAAAhADj9If/WAAAAlAEAAAsA&#10;AAAAAAAAAAAAAAAALwEAAF9yZWxzLy5yZWxzUEsBAi0AFAAGAAgAAAAhAJB8wvsFAgAA/gMAAA4A&#10;AAAAAAAAAAAAAAAALgIAAGRycy9lMm9Eb2MueG1sUEsBAi0AFAAGAAgAAAAhACNUyYXfAAAADgEA&#10;AA8AAAAAAAAAAAAAAAAAXwQAAGRycy9kb3ducmV2LnhtbFBLBQYAAAAABAAEAPMAAABrBQAAAAA=&#10;" fillcolor="#0054a3 [3213]" stroked="f">
                  <v:textbox inset=",7.2pt,,7.2pt">
                    <w:txbxContent>
                      <w:p w:rsidR="00FD0C92" w:rsidRPr="00DA1C68" w:rsidRDefault="00FD0C92"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0C92" w:rsidRPr="00DA1C68" w:rsidRDefault="00FD0C92"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page" anchory="page"/>
                </v:shape>
              </w:pict>
            </mc:Fallback>
          </mc:AlternateContent>
        </w:r>
        <w:r w:rsidRPr="00B441A0">
          <w:rPr>
            <w:rFonts w:ascii="Arial" w:hAnsi="Arial" w:cs="Arial"/>
            <w:color w:val="6E6E6E" w:themeColor="background2" w:themeShade="80"/>
          </w:rPr>
          <w:fldChar w:fldCharType="begin"/>
        </w:r>
        <w:r w:rsidRPr="00B441A0">
          <w:rPr>
            <w:rFonts w:ascii="Arial" w:hAnsi="Arial" w:cs="Arial"/>
            <w:color w:val="6E6E6E" w:themeColor="background2" w:themeShade="80"/>
          </w:rPr>
          <w:instrText xml:space="preserve"> PAGE   \* MERGEFORMAT </w:instrText>
        </w:r>
        <w:r w:rsidRPr="00B441A0">
          <w:rPr>
            <w:rFonts w:ascii="Arial" w:hAnsi="Arial" w:cs="Arial"/>
            <w:color w:val="6E6E6E" w:themeColor="background2" w:themeShade="80"/>
          </w:rPr>
          <w:fldChar w:fldCharType="separate"/>
        </w:r>
        <w:r w:rsidR="0002247C">
          <w:rPr>
            <w:rFonts w:ascii="Arial" w:hAnsi="Arial" w:cs="Arial"/>
            <w:noProof/>
            <w:color w:val="6E6E6E" w:themeColor="background2" w:themeShade="80"/>
          </w:rPr>
          <w:t>3</w:t>
        </w:r>
        <w:r w:rsidRPr="00B441A0">
          <w:rPr>
            <w:rFonts w:ascii="Arial" w:hAnsi="Arial" w:cs="Arial"/>
            <w:noProof/>
            <w:color w:val="6E6E6E" w:themeColor="background2" w:themeShade="80"/>
          </w:rPr>
          <w:fldChar w:fldCharType="end"/>
        </w:r>
      </w:p>
    </w:sdtContent>
  </w:sdt>
  <w:p w:rsidR="00FD0C92" w:rsidRDefault="00FD0C92" w:rsidP="00F466A8">
    <w:pPr>
      <w:pStyle w:val="Footer"/>
      <w:ind w:left="-127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92" w:rsidRDefault="00FD0C92" w:rsidP="00F466A8">
      <w:pPr>
        <w:spacing w:after="0"/>
      </w:pPr>
      <w:r>
        <w:separator/>
      </w:r>
    </w:p>
  </w:footnote>
  <w:footnote w:type="continuationSeparator" w:id="0">
    <w:p w:rsidR="00FD0C92" w:rsidRDefault="00FD0C92" w:rsidP="00F466A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C92" w:rsidRDefault="00FD0C92" w:rsidP="00F466A8">
    <w:pPr>
      <w:pStyle w:val="Header"/>
      <w:ind w:left="-1800"/>
    </w:pPr>
  </w:p>
  <w:p w:rsidR="00FD0C92" w:rsidRDefault="00FD0C92" w:rsidP="00F466A8">
    <w:pPr>
      <w:pStyle w:val="Header"/>
      <w:ind w:left="-1800"/>
    </w:pPr>
    <w:r>
      <w:rPr>
        <w:noProof/>
        <w:lang w:eastAsia="en-GB"/>
      </w:rPr>
      <w:drawing>
        <wp:anchor distT="0" distB="0" distL="114300" distR="114300" simplePos="0" relativeHeight="251663360" behindDoc="1" locked="0" layoutInCell="1" allowOverlap="1" wp14:anchorId="4A9BDD00" wp14:editId="587A3412">
          <wp:simplePos x="0" y="0"/>
          <wp:positionH relativeFrom="column">
            <wp:posOffset>4257675</wp:posOffset>
          </wp:positionH>
          <wp:positionV relativeFrom="paragraph">
            <wp:posOffset>292735</wp:posOffset>
          </wp:positionV>
          <wp:extent cx="2259330" cy="365125"/>
          <wp:effectExtent l="0" t="0" r="7620" b="0"/>
          <wp:wrapTight wrapText="bothSides">
            <wp:wrapPolygon edited="0">
              <wp:start x="0" y="0"/>
              <wp:lineTo x="0" y="20285"/>
              <wp:lineTo x="21491" y="20285"/>
              <wp:lineTo x="214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59330" cy="365125"/>
                  </a:xfrm>
                  <a:prstGeom prst="rect">
                    <a:avLst/>
                  </a:prstGeom>
                </pic:spPr>
              </pic:pic>
            </a:graphicData>
          </a:graphic>
        </wp:anchor>
      </w:drawing>
    </w:r>
    <w:r>
      <w:rPr>
        <w:noProof/>
        <w:lang w:eastAsia="en-GB"/>
      </w:rPr>
      <w:drawing>
        <wp:anchor distT="0" distB="0" distL="114300" distR="114300" simplePos="0" relativeHeight="251664384" behindDoc="1" locked="0" layoutInCell="1" allowOverlap="1" wp14:anchorId="210A1DF1" wp14:editId="1C2B77B3">
          <wp:simplePos x="0" y="0"/>
          <wp:positionH relativeFrom="column">
            <wp:posOffset>2971800</wp:posOffset>
          </wp:positionH>
          <wp:positionV relativeFrom="paragraph">
            <wp:posOffset>40640</wp:posOffset>
          </wp:positionV>
          <wp:extent cx="1190625" cy="817245"/>
          <wp:effectExtent l="0" t="0" r="9525" b="1905"/>
          <wp:wrapTight wrapText="bothSides">
            <wp:wrapPolygon edited="0">
              <wp:start x="0" y="0"/>
              <wp:lineTo x="0" y="21147"/>
              <wp:lineTo x="21427" y="21147"/>
              <wp:lineTo x="2142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yra Logo.jpg.png"/>
                  <pic:cNvPicPr/>
                </pic:nvPicPr>
                <pic:blipFill>
                  <a:blip r:embed="rId2">
                    <a:extLst>
                      <a:ext uri="{28A0092B-C50C-407E-A947-70E740481C1C}">
                        <a14:useLocalDpi xmlns:a14="http://schemas.microsoft.com/office/drawing/2010/main" val="0"/>
                      </a:ext>
                    </a:extLst>
                  </a:blip>
                  <a:stretch>
                    <a:fillRect/>
                  </a:stretch>
                </pic:blipFill>
                <pic:spPr>
                  <a:xfrm>
                    <a:off x="0" y="0"/>
                    <a:ext cx="1190625" cy="8172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3ABB37FE" wp14:editId="3B5FD993">
              <wp:simplePos x="0" y="0"/>
              <wp:positionH relativeFrom="margin">
                <wp:posOffset>-114300</wp:posOffset>
              </wp:positionH>
              <wp:positionV relativeFrom="paragraph">
                <wp:posOffset>126365</wp:posOffset>
              </wp:positionV>
              <wp:extent cx="2943225" cy="647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943225" cy="647700"/>
                      </a:xfrm>
                      <a:prstGeom prst="rect">
                        <a:avLst/>
                      </a:prstGeom>
                      <a:solidFill>
                        <a:schemeClr val="lt1"/>
                      </a:solidFill>
                      <a:ln w="6350">
                        <a:noFill/>
                      </a:ln>
                    </wps:spPr>
                    <wps:txbx>
                      <w:txbxContent>
                        <w:p w:rsidR="00FD0C92" w:rsidRDefault="00FD0C92" w:rsidP="00A94E37">
                          <w:pPr>
                            <w:pStyle w:val="Subheading"/>
                            <w:spacing w:before="0" w:after="0"/>
                          </w:pPr>
                          <w:r>
                            <w:t>Data Protection: Privacy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B37FE" id="_x0000_t202" coordsize="21600,21600" o:spt="202" path="m,l,21600r21600,l21600,xe">
              <v:stroke joinstyle="miter"/>
              <v:path gradientshapeok="t" o:connecttype="rect"/>
            </v:shapetype>
            <v:shape id="Text Box 1" o:spid="_x0000_s1026" type="#_x0000_t202" style="position:absolute;left:0;text-align:left;margin-left:-9pt;margin-top:9.95pt;width:231.75pt;height: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7EQgIAAHsEAAAOAAAAZHJzL2Uyb0RvYy54bWysVN9v2jAQfp+0/8Hy+whQaFdEqBgV06Sq&#10;rVSmPhvHgUiOz7MNSffX77MTaNftadqL4/vhu/vuu8v8pq01OyrnKzI5Hw2GnCkjqajMLuffN+tP&#10;nznzQZhCaDIq5y/K85vFxw/zxs7UmPakC+UYghg/a2zO9yHYWZZ5uVe18AOyysBYkqtFgOh2WeFE&#10;g+i1zsbD4WXWkCusI6m8h/a2M/JFil+WSoaHsvQqMJ1z1BbS6dK5jWe2mIvZzgm7r2RfhviHKmpR&#10;GSQ9h7oVQbCDq/4IVVfSkacyDCTVGZVlJVXCADSj4Ts0T3thVcKC5nh7bpP/f2Hl/fHRsaoAd5wZ&#10;UYOijWoD+0ItG8XuNNbP4PRk4RZaqKNnr/dQRtBt6er4BRwGO/r8cu5tDCahHF9PLsbjKWcStsvJ&#10;1dUwNT97fW2dD18V1Sxecu7AXWqpON75gIxwPbnEZJ50VawrrZMQ50WttGNHAaZ1SDXixW9e2rAG&#10;yS+mwxTYUHzeRdYGCSLWDlO8hXbb9kC3VLwAv6NufryV6wpF3gkfHoXDwAAyliA84Cg1IQn1N872&#10;5H7+TR/9wSOsnDUYwJz7HwfhFGf6mwHD16PJJE5sEibTqzEE99ayfWsxh3pFQA4WUV26Rv+gT9fS&#10;Uf2MXVnGrDAJI5E75zK4k7AK3WJg26RaLpMbptSKcGeerIzBY68jCZv2WTjbMxXA8T2dhlXM3hHW&#10;+caXhpaHQGWV2Iwt7vradx4TnkjutzGu0Fs5eb3+Mxa/AAAA//8DAFBLAwQUAAYACAAAACEAoWW5&#10;Yt4AAAAKAQAADwAAAGRycy9kb3ducmV2LnhtbEyPwW6DMBBE75X6D9ZW6iVKDFESBYqJ0kj9gJB8&#10;gMGuTcFrhE2gf9/tqT3uzGj2TXFaXM8eegytRwHpJgGmsfGqRSPgfvtYH4GFKFHJ3qMW8K0DnMrn&#10;p0Lmys941Y8qGkYlGHIpwMY45JyHxmonw8YPGsn79KOTkc7RcDXKmcpdz7dJcuBOtkgfrBz0xeqm&#10;qyYnoLrW55Wppq/byr7jZb53aWo6IV5flvMbsKiX+BeGX3xCh5KYaj+hCqwXsE6PtCWSkWXAKLDb&#10;7ffAahK2aQa8LPj/CeUPAAAA//8DAFBLAQItABQABgAIAAAAIQC2gziS/gAAAOEBAAATAAAAAAAA&#10;AAAAAAAAAAAAAABbQ29udGVudF9UeXBlc10ueG1sUEsBAi0AFAAGAAgAAAAhADj9If/WAAAAlAEA&#10;AAsAAAAAAAAAAAAAAAAALwEAAF9yZWxzLy5yZWxzUEsBAi0AFAAGAAgAAAAhANjRrsRCAgAAewQA&#10;AA4AAAAAAAAAAAAAAAAALgIAAGRycy9lMm9Eb2MueG1sUEsBAi0AFAAGAAgAAAAhAKFluWLeAAAA&#10;CgEAAA8AAAAAAAAAAAAAAAAAnAQAAGRycy9kb3ducmV2LnhtbFBLBQYAAAAABAAEAPMAAACnBQAA&#10;AAA=&#10;" fillcolor="white [3201]" stroked="f" strokeweight=".5pt">
              <v:textbox>
                <w:txbxContent>
                  <w:p w:rsidR="00FD0C92" w:rsidRDefault="00FD0C92" w:rsidP="00A94E37">
                    <w:pPr>
                      <w:pStyle w:val="Subheading"/>
                      <w:spacing w:before="0" w:after="0"/>
                    </w:pPr>
                    <w:r>
                      <w:t>Data Protection: Privacy Notice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3B3"/>
    <w:multiLevelType w:val="hybridMultilevel"/>
    <w:tmpl w:val="E7681812"/>
    <w:lvl w:ilvl="0" w:tplc="44108ABE">
      <w:start w:val="1"/>
      <w:numFmt w:val="bullet"/>
      <w:lvlText w:val=""/>
      <w:lvlJc w:val="left"/>
      <w:pPr>
        <w:ind w:left="360" w:hanging="360"/>
      </w:pPr>
      <w:rPr>
        <w:rFonts w:ascii="Symbol" w:hAnsi="Symbol" w:hint="default"/>
        <w:color w:val="auto"/>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955E3"/>
    <w:multiLevelType w:val="hybridMultilevel"/>
    <w:tmpl w:val="589E2026"/>
    <w:lvl w:ilvl="0" w:tplc="44108ABE">
      <w:start w:val="1"/>
      <w:numFmt w:val="bullet"/>
      <w:lvlText w:val=""/>
      <w:lvlJc w:val="left"/>
      <w:pPr>
        <w:ind w:left="360" w:hanging="360"/>
      </w:pPr>
      <w:rPr>
        <w:rFonts w:ascii="Symbol" w:hAnsi="Symbol" w:hint="default"/>
        <w:color w:val="auto"/>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05D7A"/>
    <w:multiLevelType w:val="hybridMultilevel"/>
    <w:tmpl w:val="00C6FADE"/>
    <w:lvl w:ilvl="0" w:tplc="BD9CBD30">
      <w:start w:val="1"/>
      <w:numFmt w:val="bullet"/>
      <w:lvlText w:val=""/>
      <w:lvlJc w:val="left"/>
      <w:pPr>
        <w:ind w:left="360" w:hanging="360"/>
      </w:pPr>
      <w:rPr>
        <w:rFonts w:ascii="Symbol" w:hAnsi="Symbol" w:hint="default"/>
        <w:color w:val="862D4E"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60371"/>
    <w:multiLevelType w:val="hybridMultilevel"/>
    <w:tmpl w:val="880E237E"/>
    <w:lvl w:ilvl="0" w:tplc="44108ABE">
      <w:start w:val="1"/>
      <w:numFmt w:val="bullet"/>
      <w:lvlText w:val=""/>
      <w:lvlJc w:val="left"/>
      <w:pPr>
        <w:ind w:left="360" w:hanging="360"/>
      </w:pPr>
      <w:rPr>
        <w:rFonts w:ascii="Symbol" w:hAnsi="Symbol" w:hint="default"/>
        <w:color w:val="auto"/>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EB6862"/>
    <w:multiLevelType w:val="hybridMultilevel"/>
    <w:tmpl w:val="71C875AA"/>
    <w:lvl w:ilvl="0" w:tplc="44108ABE">
      <w:start w:val="1"/>
      <w:numFmt w:val="bullet"/>
      <w:lvlText w:val=""/>
      <w:lvlJc w:val="left"/>
      <w:pPr>
        <w:ind w:left="360" w:hanging="360"/>
      </w:pPr>
      <w:rPr>
        <w:rFonts w:ascii="Symbol" w:hAnsi="Symbol" w:hint="default"/>
        <w:color w:val="auto"/>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9809B9"/>
    <w:multiLevelType w:val="hybridMultilevel"/>
    <w:tmpl w:val="1E366F12"/>
    <w:lvl w:ilvl="0" w:tplc="69C2A26E">
      <w:start w:val="1"/>
      <w:numFmt w:val="bullet"/>
      <w:pStyle w:val="Bullet"/>
      <w:lvlText w:val=""/>
      <w:lvlJc w:val="left"/>
      <w:pPr>
        <w:ind w:left="360" w:hanging="360"/>
      </w:pPr>
      <w:rPr>
        <w:rFonts w:ascii="Symbol" w:hAnsi="Symbol" w:hint="default"/>
        <w:color w:val="0054A3" w:themeColor="text1"/>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9D48F6"/>
    <w:multiLevelType w:val="hybridMultilevel"/>
    <w:tmpl w:val="F5DCBBFA"/>
    <w:lvl w:ilvl="0" w:tplc="A0266C5A">
      <w:start w:val="1"/>
      <w:numFmt w:val="bullet"/>
      <w:lvlText w:val="•"/>
      <w:lvlJc w:val="left"/>
      <w:pPr>
        <w:tabs>
          <w:tab w:val="num" w:pos="0"/>
        </w:tabs>
        <w:ind w:left="0" w:hanging="142"/>
      </w:pPr>
      <w:rPr>
        <w:rFonts w:ascii="Arial" w:hAnsi="Arial" w:hint="default"/>
        <w:b/>
        <w:bCs/>
        <w:i w:val="0"/>
        <w:iCs w:val="0"/>
        <w:color w:val="0054A3"/>
        <w:position w:val="3"/>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C3BF8"/>
    <w:multiLevelType w:val="hybridMultilevel"/>
    <w:tmpl w:val="BE1E01A6"/>
    <w:lvl w:ilvl="0" w:tplc="44108ABE">
      <w:start w:val="1"/>
      <w:numFmt w:val="bullet"/>
      <w:lvlText w:val=""/>
      <w:lvlJc w:val="left"/>
      <w:pPr>
        <w:ind w:left="360" w:hanging="360"/>
      </w:pPr>
      <w:rPr>
        <w:rFonts w:ascii="Symbol" w:hAnsi="Symbol" w:hint="default"/>
        <w:color w:val="auto"/>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CD53A2"/>
    <w:multiLevelType w:val="hybridMultilevel"/>
    <w:tmpl w:val="6D70FB44"/>
    <w:lvl w:ilvl="0" w:tplc="44108ABE">
      <w:start w:val="1"/>
      <w:numFmt w:val="bullet"/>
      <w:lvlText w:val=""/>
      <w:lvlJc w:val="left"/>
      <w:pPr>
        <w:ind w:left="360" w:hanging="360"/>
      </w:pPr>
      <w:rPr>
        <w:rFonts w:ascii="Symbol" w:hAnsi="Symbol" w:hint="default"/>
        <w:color w:val="auto"/>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CF1726"/>
    <w:multiLevelType w:val="hybridMultilevel"/>
    <w:tmpl w:val="7108B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D75ADC"/>
    <w:multiLevelType w:val="hybridMultilevel"/>
    <w:tmpl w:val="38626598"/>
    <w:lvl w:ilvl="0" w:tplc="9AEE3CA8">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25420"/>
    <w:multiLevelType w:val="hybridMultilevel"/>
    <w:tmpl w:val="C3761ABE"/>
    <w:lvl w:ilvl="0" w:tplc="8B88897C">
      <w:start w:val="1"/>
      <w:numFmt w:val="bullet"/>
      <w:lvlText w:val="•"/>
      <w:lvlJc w:val="left"/>
      <w:pPr>
        <w:tabs>
          <w:tab w:val="num" w:pos="0"/>
        </w:tabs>
        <w:ind w:left="0" w:hanging="142"/>
      </w:pPr>
      <w:rPr>
        <w:rFonts w:ascii="Arial" w:hAnsi="Arial" w:hint="default"/>
        <w:b/>
        <w:bCs/>
        <w:i w:val="0"/>
        <w:iCs w:val="0"/>
        <w:color w:val="862D4E" w:themeColor="text2"/>
        <w:position w:val="3"/>
        <w:sz w:val="24"/>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02B18"/>
    <w:multiLevelType w:val="hybridMultilevel"/>
    <w:tmpl w:val="E20A1E86"/>
    <w:lvl w:ilvl="0" w:tplc="44108ABE">
      <w:start w:val="1"/>
      <w:numFmt w:val="bullet"/>
      <w:lvlText w:val=""/>
      <w:lvlJc w:val="left"/>
      <w:pPr>
        <w:ind w:left="360" w:hanging="360"/>
      </w:pPr>
      <w:rPr>
        <w:rFonts w:ascii="Symbol" w:hAnsi="Symbol" w:hint="default"/>
        <w:color w:val="auto"/>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0A6A1D"/>
    <w:multiLevelType w:val="hybridMultilevel"/>
    <w:tmpl w:val="45D4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674161"/>
    <w:multiLevelType w:val="hybridMultilevel"/>
    <w:tmpl w:val="BE1CD526"/>
    <w:lvl w:ilvl="0" w:tplc="9AA6548E">
      <w:start w:val="1"/>
      <w:numFmt w:val="bullet"/>
      <w:lvlText w:val="•"/>
      <w:lvlJc w:val="left"/>
      <w:pPr>
        <w:ind w:left="340" w:hanging="227"/>
      </w:pPr>
      <w:rPr>
        <w:rFonts w:ascii="Verdana" w:hAnsi="Verdana"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06F47"/>
    <w:multiLevelType w:val="hybridMultilevel"/>
    <w:tmpl w:val="AE22033E"/>
    <w:lvl w:ilvl="0" w:tplc="0809000F">
      <w:start w:val="1"/>
      <w:numFmt w:val="decimal"/>
      <w:lvlText w:val="%1."/>
      <w:lvlJc w:val="left"/>
      <w:pPr>
        <w:ind w:left="360" w:hanging="360"/>
      </w:pPr>
      <w:rPr>
        <w:rFonts w:hint="default"/>
        <w:color w:val="0054A3" w:themeColor="text1"/>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0A06C6"/>
    <w:multiLevelType w:val="hybridMultilevel"/>
    <w:tmpl w:val="2ED861C0"/>
    <w:lvl w:ilvl="0" w:tplc="44108ABE">
      <w:start w:val="1"/>
      <w:numFmt w:val="bullet"/>
      <w:lvlText w:val=""/>
      <w:lvlJc w:val="left"/>
      <w:pPr>
        <w:ind w:left="360" w:hanging="360"/>
      </w:pPr>
      <w:rPr>
        <w:rFonts w:ascii="Symbol" w:hAnsi="Symbol" w:hint="default"/>
        <w:color w:val="auto"/>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D00FA8"/>
    <w:multiLevelType w:val="hybridMultilevel"/>
    <w:tmpl w:val="E3FC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311F11"/>
    <w:multiLevelType w:val="hybridMultilevel"/>
    <w:tmpl w:val="22E87B0C"/>
    <w:lvl w:ilvl="0" w:tplc="44108ABE">
      <w:start w:val="1"/>
      <w:numFmt w:val="bullet"/>
      <w:lvlText w:val=""/>
      <w:lvlJc w:val="left"/>
      <w:pPr>
        <w:ind w:left="360" w:hanging="360"/>
      </w:pPr>
      <w:rPr>
        <w:rFonts w:ascii="Symbol" w:hAnsi="Symbol" w:hint="default"/>
        <w:color w:val="auto"/>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3F0E79"/>
    <w:multiLevelType w:val="hybridMultilevel"/>
    <w:tmpl w:val="F6D4BA90"/>
    <w:lvl w:ilvl="0" w:tplc="44108ABE">
      <w:start w:val="1"/>
      <w:numFmt w:val="bullet"/>
      <w:lvlText w:val=""/>
      <w:lvlJc w:val="left"/>
      <w:pPr>
        <w:ind w:left="360" w:hanging="360"/>
      </w:pPr>
      <w:rPr>
        <w:rFonts w:ascii="Symbol" w:hAnsi="Symbol" w:hint="default"/>
        <w:color w:val="auto"/>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B02BEB"/>
    <w:multiLevelType w:val="hybridMultilevel"/>
    <w:tmpl w:val="FD30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C0AD9"/>
    <w:multiLevelType w:val="hybridMultilevel"/>
    <w:tmpl w:val="D1648D8A"/>
    <w:lvl w:ilvl="0" w:tplc="44108ABE">
      <w:start w:val="1"/>
      <w:numFmt w:val="bullet"/>
      <w:lvlText w:val=""/>
      <w:lvlJc w:val="left"/>
      <w:pPr>
        <w:ind w:left="360" w:hanging="360"/>
      </w:pPr>
      <w:rPr>
        <w:rFonts w:ascii="Symbol" w:hAnsi="Symbol" w:hint="default"/>
        <w:color w:val="auto"/>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D94356"/>
    <w:multiLevelType w:val="hybridMultilevel"/>
    <w:tmpl w:val="E32EDEF0"/>
    <w:lvl w:ilvl="0" w:tplc="44108ABE">
      <w:start w:val="1"/>
      <w:numFmt w:val="bullet"/>
      <w:lvlText w:val=""/>
      <w:lvlJc w:val="left"/>
      <w:pPr>
        <w:ind w:left="360" w:hanging="360"/>
      </w:pPr>
      <w:rPr>
        <w:rFonts w:ascii="Symbol" w:hAnsi="Symbol" w:hint="default"/>
        <w:color w:val="auto"/>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65307F"/>
    <w:multiLevelType w:val="hybridMultilevel"/>
    <w:tmpl w:val="49B03B0A"/>
    <w:lvl w:ilvl="0" w:tplc="44108ABE">
      <w:start w:val="1"/>
      <w:numFmt w:val="bullet"/>
      <w:lvlText w:val=""/>
      <w:lvlJc w:val="left"/>
      <w:pPr>
        <w:ind w:left="360" w:hanging="360"/>
      </w:pPr>
      <w:rPr>
        <w:rFonts w:ascii="Symbol" w:hAnsi="Symbol" w:hint="default"/>
        <w:color w:val="auto"/>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CE383F"/>
    <w:multiLevelType w:val="hybridMultilevel"/>
    <w:tmpl w:val="0CE27B10"/>
    <w:lvl w:ilvl="0" w:tplc="44108ABE">
      <w:start w:val="1"/>
      <w:numFmt w:val="bullet"/>
      <w:lvlText w:val=""/>
      <w:lvlJc w:val="left"/>
      <w:pPr>
        <w:ind w:left="360" w:hanging="360"/>
      </w:pPr>
      <w:rPr>
        <w:rFonts w:ascii="Symbol" w:hAnsi="Symbol" w:hint="default"/>
        <w:color w:val="auto"/>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D32AEF"/>
    <w:multiLevelType w:val="hybridMultilevel"/>
    <w:tmpl w:val="896EC8B8"/>
    <w:lvl w:ilvl="0" w:tplc="44108ABE">
      <w:start w:val="1"/>
      <w:numFmt w:val="bullet"/>
      <w:lvlText w:val=""/>
      <w:lvlJc w:val="left"/>
      <w:pPr>
        <w:ind w:left="360" w:hanging="360"/>
      </w:pPr>
      <w:rPr>
        <w:rFonts w:ascii="Symbol" w:hAnsi="Symbol" w:hint="default"/>
        <w:color w:val="auto"/>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EF620C"/>
    <w:multiLevelType w:val="hybridMultilevel"/>
    <w:tmpl w:val="43B83C96"/>
    <w:lvl w:ilvl="0" w:tplc="44108ABE">
      <w:start w:val="1"/>
      <w:numFmt w:val="bullet"/>
      <w:lvlText w:val=""/>
      <w:lvlJc w:val="left"/>
      <w:pPr>
        <w:ind w:left="360" w:hanging="360"/>
      </w:pPr>
      <w:rPr>
        <w:rFonts w:ascii="Symbol" w:hAnsi="Symbol" w:hint="default"/>
        <w:color w:val="auto"/>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29" w15:restartNumberingAfterBreak="0">
    <w:nsid w:val="744666CB"/>
    <w:multiLevelType w:val="hybridMultilevel"/>
    <w:tmpl w:val="81C4D402"/>
    <w:lvl w:ilvl="0" w:tplc="44108ABE">
      <w:start w:val="1"/>
      <w:numFmt w:val="bullet"/>
      <w:lvlText w:val=""/>
      <w:lvlJc w:val="left"/>
      <w:pPr>
        <w:ind w:left="360" w:hanging="360"/>
      </w:pPr>
      <w:rPr>
        <w:rFonts w:ascii="Symbol" w:hAnsi="Symbol" w:hint="default"/>
        <w:color w:val="auto"/>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B33937"/>
    <w:multiLevelType w:val="hybridMultilevel"/>
    <w:tmpl w:val="51FEF8A2"/>
    <w:lvl w:ilvl="0" w:tplc="44108ABE">
      <w:start w:val="1"/>
      <w:numFmt w:val="bullet"/>
      <w:lvlText w:val=""/>
      <w:lvlJc w:val="left"/>
      <w:pPr>
        <w:ind w:left="360" w:hanging="360"/>
      </w:pPr>
      <w:rPr>
        <w:rFonts w:ascii="Symbol" w:hAnsi="Symbol" w:hint="default"/>
        <w:color w:val="auto"/>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D61517"/>
    <w:multiLevelType w:val="hybridMultilevel"/>
    <w:tmpl w:val="6E92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533D55"/>
    <w:multiLevelType w:val="hybridMultilevel"/>
    <w:tmpl w:val="50D423BE"/>
    <w:lvl w:ilvl="0" w:tplc="BE58E886">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37FF2"/>
    <w:multiLevelType w:val="hybridMultilevel"/>
    <w:tmpl w:val="958ED660"/>
    <w:lvl w:ilvl="0" w:tplc="44108ABE">
      <w:start w:val="1"/>
      <w:numFmt w:val="bullet"/>
      <w:lvlText w:val=""/>
      <w:lvlJc w:val="left"/>
      <w:pPr>
        <w:ind w:left="360" w:hanging="360"/>
      </w:pPr>
      <w:rPr>
        <w:rFonts w:ascii="Symbol" w:hAnsi="Symbol" w:hint="default"/>
        <w:color w:val="auto"/>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400CF5"/>
    <w:multiLevelType w:val="hybridMultilevel"/>
    <w:tmpl w:val="A0BCF080"/>
    <w:lvl w:ilvl="0" w:tplc="44108ABE">
      <w:start w:val="1"/>
      <w:numFmt w:val="bullet"/>
      <w:lvlText w:val=""/>
      <w:lvlJc w:val="left"/>
      <w:pPr>
        <w:ind w:left="360" w:hanging="360"/>
      </w:pPr>
      <w:rPr>
        <w:rFonts w:ascii="Symbol" w:hAnsi="Symbol" w:hint="default"/>
        <w:color w:val="auto"/>
        <w:u w:color="872D4E"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32"/>
  </w:num>
  <w:num w:numId="4">
    <w:abstractNumId w:val="6"/>
  </w:num>
  <w:num w:numId="5">
    <w:abstractNumId w:val="11"/>
  </w:num>
  <w:num w:numId="6">
    <w:abstractNumId w:val="11"/>
    <w:lvlOverride w:ilvl="0">
      <w:startOverride w:val="1"/>
    </w:lvlOverride>
  </w:num>
  <w:num w:numId="7">
    <w:abstractNumId w:val="13"/>
  </w:num>
  <w:num w:numId="8">
    <w:abstractNumId w:val="2"/>
  </w:num>
  <w:num w:numId="9">
    <w:abstractNumId w:val="5"/>
  </w:num>
  <w:num w:numId="10">
    <w:abstractNumId w:val="28"/>
  </w:num>
  <w:num w:numId="11">
    <w:abstractNumId w:val="20"/>
  </w:num>
  <w:num w:numId="12">
    <w:abstractNumId w:val="25"/>
  </w:num>
  <w:num w:numId="13">
    <w:abstractNumId w:val="15"/>
  </w:num>
  <w:num w:numId="14">
    <w:abstractNumId w:val="22"/>
  </w:num>
  <w:num w:numId="15">
    <w:abstractNumId w:val="3"/>
  </w:num>
  <w:num w:numId="16">
    <w:abstractNumId w:val="33"/>
  </w:num>
  <w:num w:numId="17">
    <w:abstractNumId w:val="0"/>
  </w:num>
  <w:num w:numId="18">
    <w:abstractNumId w:val="30"/>
  </w:num>
  <w:num w:numId="19">
    <w:abstractNumId w:val="19"/>
  </w:num>
  <w:num w:numId="20">
    <w:abstractNumId w:val="27"/>
  </w:num>
  <w:num w:numId="21">
    <w:abstractNumId w:val="4"/>
  </w:num>
  <w:num w:numId="22">
    <w:abstractNumId w:val="24"/>
  </w:num>
  <w:num w:numId="23">
    <w:abstractNumId w:val="8"/>
  </w:num>
  <w:num w:numId="24">
    <w:abstractNumId w:val="23"/>
  </w:num>
  <w:num w:numId="25">
    <w:abstractNumId w:val="1"/>
  </w:num>
  <w:num w:numId="26">
    <w:abstractNumId w:val="18"/>
  </w:num>
  <w:num w:numId="27">
    <w:abstractNumId w:val="34"/>
  </w:num>
  <w:num w:numId="28">
    <w:abstractNumId w:val="12"/>
  </w:num>
  <w:num w:numId="29">
    <w:abstractNumId w:val="7"/>
  </w:num>
  <w:num w:numId="30">
    <w:abstractNumId w:val="16"/>
  </w:num>
  <w:num w:numId="31">
    <w:abstractNumId w:val="29"/>
  </w:num>
  <w:num w:numId="32">
    <w:abstractNumId w:val="26"/>
  </w:num>
  <w:num w:numId="33">
    <w:abstractNumId w:val="17"/>
  </w:num>
  <w:num w:numId="34">
    <w:abstractNumId w:val="21"/>
  </w:num>
  <w:num w:numId="35">
    <w:abstractNumId w:val="3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37"/>
    <w:rsid w:val="0002247C"/>
    <w:rsid w:val="000C17F4"/>
    <w:rsid w:val="00106275"/>
    <w:rsid w:val="00123190"/>
    <w:rsid w:val="00130AB0"/>
    <w:rsid w:val="00143721"/>
    <w:rsid w:val="001672E1"/>
    <w:rsid w:val="00176E69"/>
    <w:rsid w:val="001C380B"/>
    <w:rsid w:val="001C459B"/>
    <w:rsid w:val="001E1C48"/>
    <w:rsid w:val="0020334F"/>
    <w:rsid w:val="00210633"/>
    <w:rsid w:val="0026667E"/>
    <w:rsid w:val="002D29BF"/>
    <w:rsid w:val="002E0BCF"/>
    <w:rsid w:val="002F11D0"/>
    <w:rsid w:val="00300B36"/>
    <w:rsid w:val="003C6869"/>
    <w:rsid w:val="00402AF6"/>
    <w:rsid w:val="00433F76"/>
    <w:rsid w:val="00481F75"/>
    <w:rsid w:val="0048563E"/>
    <w:rsid w:val="00491EB4"/>
    <w:rsid w:val="004D7CB9"/>
    <w:rsid w:val="00530FFD"/>
    <w:rsid w:val="005C12D7"/>
    <w:rsid w:val="0064632D"/>
    <w:rsid w:val="006525FA"/>
    <w:rsid w:val="00763B29"/>
    <w:rsid w:val="00801958"/>
    <w:rsid w:val="00833278"/>
    <w:rsid w:val="008C088E"/>
    <w:rsid w:val="008F2CFD"/>
    <w:rsid w:val="008F4041"/>
    <w:rsid w:val="00940B7D"/>
    <w:rsid w:val="00965848"/>
    <w:rsid w:val="00967C0F"/>
    <w:rsid w:val="00970C83"/>
    <w:rsid w:val="009735E7"/>
    <w:rsid w:val="009A7368"/>
    <w:rsid w:val="009C62E7"/>
    <w:rsid w:val="00A5554A"/>
    <w:rsid w:val="00A94E37"/>
    <w:rsid w:val="00AB1B32"/>
    <w:rsid w:val="00AD58DE"/>
    <w:rsid w:val="00B0343E"/>
    <w:rsid w:val="00B13C22"/>
    <w:rsid w:val="00B175F9"/>
    <w:rsid w:val="00B441A0"/>
    <w:rsid w:val="00B93ACD"/>
    <w:rsid w:val="00BF2F6B"/>
    <w:rsid w:val="00C70322"/>
    <w:rsid w:val="00C836BF"/>
    <w:rsid w:val="00CA2314"/>
    <w:rsid w:val="00CA3439"/>
    <w:rsid w:val="00CB1135"/>
    <w:rsid w:val="00CE6085"/>
    <w:rsid w:val="00D31454"/>
    <w:rsid w:val="00D74EC4"/>
    <w:rsid w:val="00DA1C68"/>
    <w:rsid w:val="00DD0603"/>
    <w:rsid w:val="00E8313F"/>
    <w:rsid w:val="00ED28A7"/>
    <w:rsid w:val="00F012F8"/>
    <w:rsid w:val="00F466A8"/>
    <w:rsid w:val="00F53FBA"/>
    <w:rsid w:val="00FD0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FE00299"/>
  <w14:defaultImageDpi w14:val="300"/>
  <w15:docId w15:val="{A053641E-5156-4CC7-B7BB-BFF13C72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8A7"/>
  </w:style>
  <w:style w:type="paragraph" w:styleId="Heading1">
    <w:name w:val="heading 1"/>
    <w:basedOn w:val="Normal"/>
    <w:next w:val="Normal"/>
    <w:link w:val="Heading1Char"/>
    <w:uiPriority w:val="9"/>
    <w:qFormat/>
    <w:rsid w:val="00967C0F"/>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9"/>
    <w:unhideWhenUsed/>
    <w:qFormat/>
    <w:rsid w:val="00967C0F"/>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rsid w:val="00967C0F"/>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rsid w:val="00C70322"/>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qFormat/>
    <w:rsid w:val="00F466A8"/>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customStyle="1" w:styleId="CoverTitle">
    <w:name w:val="Cover Title"/>
    <w:basedOn w:val="Normal"/>
    <w:qFormat/>
    <w:rsid w:val="00E8313F"/>
    <w:pPr>
      <w:spacing w:after="0" w:line="920" w:lineRule="exact"/>
    </w:pPr>
    <w:rPr>
      <w:rFonts w:eastAsia="Cambria"/>
      <w:color w:val="0054A3"/>
      <w:spacing w:val="15"/>
      <w:sz w:val="76"/>
      <w:szCs w:val="24"/>
    </w:rPr>
  </w:style>
  <w:style w:type="paragraph" w:customStyle="1" w:styleId="Cover-Author">
    <w:name w:val="Cover - Author"/>
    <w:basedOn w:val="Normal"/>
    <w:qFormat/>
    <w:rsid w:val="00E8313F"/>
    <w:pPr>
      <w:spacing w:after="0" w:line="920" w:lineRule="exact"/>
    </w:pPr>
    <w:rPr>
      <w:rFonts w:eastAsia="Cambria"/>
      <w:b/>
      <w:color w:val="0054A3"/>
      <w:spacing w:val="5"/>
      <w:sz w:val="36"/>
      <w:szCs w:val="24"/>
    </w:rPr>
  </w:style>
  <w:style w:type="paragraph" w:customStyle="1" w:styleId="Subheading">
    <w:name w:val="Subheading"/>
    <w:basedOn w:val="Normal"/>
    <w:qFormat/>
    <w:rsid w:val="00CA3439"/>
    <w:pPr>
      <w:spacing w:before="240" w:line="280" w:lineRule="exact"/>
    </w:pPr>
    <w:rPr>
      <w:rFonts w:eastAsia="Cambria"/>
      <w:b/>
      <w:color w:val="0054A3"/>
      <w:spacing w:val="5"/>
      <w:sz w:val="28"/>
      <w:szCs w:val="24"/>
    </w:rPr>
  </w:style>
  <w:style w:type="paragraph" w:customStyle="1" w:styleId="Heading">
    <w:name w:val="Heading"/>
    <w:basedOn w:val="Normal"/>
    <w:qFormat/>
    <w:rsid w:val="00AB1B32"/>
    <w:pPr>
      <w:spacing w:after="240"/>
    </w:pPr>
    <w:rPr>
      <w:rFonts w:eastAsia="Cambria"/>
      <w:b/>
      <w:color w:val="0054A3"/>
      <w:spacing w:val="3"/>
      <w:sz w:val="36"/>
      <w:szCs w:val="24"/>
    </w:rPr>
  </w:style>
  <w:style w:type="paragraph" w:customStyle="1" w:styleId="Bullet">
    <w:name w:val="Bullet"/>
    <w:basedOn w:val="Normal"/>
    <w:qFormat/>
    <w:rsid w:val="008F4041"/>
    <w:pPr>
      <w:numPr>
        <w:numId w:val="9"/>
      </w:numPr>
      <w:spacing w:before="200" w:line="264" w:lineRule="auto"/>
      <w:ind w:left="357" w:hanging="357"/>
      <w:contextualSpacing/>
    </w:pPr>
    <w:rPr>
      <w:rFonts w:eastAsia="Cambria"/>
      <w:color w:val="000000"/>
      <w:szCs w:val="24"/>
    </w:rPr>
  </w:style>
  <w:style w:type="character" w:customStyle="1" w:styleId="Heading1Char">
    <w:name w:val="Heading 1 Char"/>
    <w:basedOn w:val="DefaultParagraphFont"/>
    <w:link w:val="Heading1"/>
    <w:uiPriority w:val="9"/>
    <w:rsid w:val="00967C0F"/>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sid w:val="00967C0F"/>
    <w:rPr>
      <w:rFonts w:eastAsiaTheme="majorEastAsia" w:cstheme="majorBidi"/>
      <w:b/>
      <w:color w:val="0054A3" w:themeColor="text1"/>
      <w:szCs w:val="26"/>
    </w:rPr>
  </w:style>
  <w:style w:type="character" w:customStyle="1" w:styleId="Heading3Char">
    <w:name w:val="Heading 3 Char"/>
    <w:basedOn w:val="DefaultParagraphFont"/>
    <w:link w:val="Heading3"/>
    <w:uiPriority w:val="9"/>
    <w:rsid w:val="00967C0F"/>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sid w:val="00C70322"/>
    <w:rPr>
      <w:rFonts w:eastAsiaTheme="majorEastAsia" w:cstheme="majorBidi"/>
      <w:iCs/>
      <w:color w:val="0054A3" w:themeColor="text1"/>
      <w:sz w:val="24"/>
    </w:rPr>
  </w:style>
  <w:style w:type="table" w:styleId="TableGrid">
    <w:name w:val="Table Grid"/>
    <w:basedOn w:val="TableNormal"/>
    <w:uiPriority w:val="59"/>
    <w:rsid w:val="00C70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C703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70322"/>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0322"/>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70322"/>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ridTable4">
    <w:name w:val="Grid Table 4"/>
    <w:basedOn w:val="TableNormal"/>
    <w:uiPriority w:val="49"/>
    <w:rsid w:val="00C70322"/>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GridTable3-Accent3">
    <w:name w:val="Grid Table 3 Accent 3"/>
    <w:basedOn w:val="TableNormal"/>
    <w:uiPriority w:val="48"/>
    <w:rsid w:val="00C70322"/>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styleId="GridTable6Colorful">
    <w:name w:val="Grid Table 6 Colorful"/>
    <w:basedOn w:val="TableNormal"/>
    <w:uiPriority w:val="51"/>
    <w:rsid w:val="00C70322"/>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
    <w:name w:val="List Table 1 Light"/>
    <w:basedOn w:val="TableNormal"/>
    <w:uiPriority w:val="46"/>
    <w:rsid w:val="00C70322"/>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Accent6">
    <w:name w:val="List Table 1 Light Accent 6"/>
    <w:basedOn w:val="TableNormal"/>
    <w:uiPriority w:val="46"/>
    <w:rsid w:val="00C70322"/>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
    <w:name w:val="List Table 3"/>
    <w:basedOn w:val="TableNormal"/>
    <w:uiPriority w:val="48"/>
    <w:rsid w:val="00C70322"/>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styleId="ListTable2-Accent6">
    <w:name w:val="List Table 2 Accent 6"/>
    <w:basedOn w:val="TableNormal"/>
    <w:uiPriority w:val="47"/>
    <w:rsid w:val="00C70322"/>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Accent1">
    <w:name w:val="List Table 3 Accent 1"/>
    <w:basedOn w:val="TableNormal"/>
    <w:uiPriority w:val="48"/>
    <w:rsid w:val="00C70322"/>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styleId="ListTable4-Accent1">
    <w:name w:val="List Table 4 Accent 1"/>
    <w:basedOn w:val="TableNormal"/>
    <w:uiPriority w:val="49"/>
    <w:rsid w:val="00C70322"/>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ListTable5Dark-Accent1">
    <w:name w:val="List Table 5 Dark Accent 1"/>
    <w:basedOn w:val="TableNormal"/>
    <w:uiPriority w:val="50"/>
    <w:rsid w:val="00C70322"/>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0322"/>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70322"/>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99"/>
    <w:rsid w:val="00123190"/>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99"/>
    <w:rsid w:val="001231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23190"/>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character" w:styleId="Hyperlink">
    <w:name w:val="Hyperlink"/>
    <w:basedOn w:val="DefaultParagraphFont"/>
    <w:uiPriority w:val="99"/>
    <w:unhideWhenUsed/>
    <w:rsid w:val="00A94E37"/>
    <w:rPr>
      <w:color w:val="872D4E" w:themeColor="hyperlink"/>
      <w:u w:val="single"/>
    </w:rPr>
  </w:style>
  <w:style w:type="character" w:customStyle="1" w:styleId="UnresolvedMention">
    <w:name w:val="Unresolved Mention"/>
    <w:basedOn w:val="DefaultParagraphFont"/>
    <w:uiPriority w:val="99"/>
    <w:semiHidden/>
    <w:unhideWhenUsed/>
    <w:rsid w:val="00A94E37"/>
    <w:rPr>
      <w:color w:val="808080"/>
      <w:shd w:val="clear" w:color="auto" w:fill="E6E6E6"/>
    </w:rPr>
  </w:style>
  <w:style w:type="paragraph" w:styleId="ListParagraph">
    <w:name w:val="List Paragraph"/>
    <w:basedOn w:val="Normal"/>
    <w:uiPriority w:val="34"/>
    <w:qFormat/>
    <w:rsid w:val="001C3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96428/Statutory_Induction_Guidance_201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ilkins@cfb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de.smith@kyrateachingschool.com" TargetMode="Externa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Template%204_CST%20internal%20document%20NEW%20(portrait,%20no%20cover).dotx" TargetMode="External"/></Relationships>
</file>

<file path=word/theme/theme1.xml><?xml version="1.0" encoding="utf-8"?>
<a:theme xmlns:a="http://schemas.openxmlformats.org/drawingml/2006/main" name="Office Theme">
  <a:themeElements>
    <a:clrScheme name="CST NEW Sept 16">
      <a:dk1>
        <a:srgbClr val="0054A3"/>
      </a:dk1>
      <a:lt1>
        <a:sysClr val="window" lastClr="FFFFFF"/>
      </a:lt1>
      <a:dk2>
        <a:srgbClr val="862D4E"/>
      </a:dk2>
      <a:lt2>
        <a:srgbClr val="DDDDDD"/>
      </a:lt2>
      <a:accent1>
        <a:srgbClr val="B53D68"/>
      </a:accent1>
      <a:accent2>
        <a:srgbClr val="2E9AFF"/>
      </a:accent2>
      <a:accent3>
        <a:srgbClr val="D5EAFF"/>
      </a:accent3>
      <a:accent4>
        <a:srgbClr val="ABD6FE"/>
      </a:accent4>
      <a:accent5>
        <a:srgbClr val="7F7F7F"/>
      </a:accent5>
      <a:accent6>
        <a:srgbClr val="872D4E"/>
      </a:accent6>
      <a:hlink>
        <a:srgbClr val="872D4E"/>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355F4-DB12-48E8-BAE3-470DA6EE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4_CST internal document NEW (portrait, no cover)</Template>
  <TotalTime>1</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6064</CharactersWithSpaces>
  <SharedDoc>false</SharedDoc>
  <HLinks>
    <vt:vector size="12" baseType="variant">
      <vt:variant>
        <vt:i4>2621484</vt:i4>
      </vt:variant>
      <vt:variant>
        <vt:i4>6620</vt:i4>
      </vt:variant>
      <vt:variant>
        <vt:i4>1025</vt:i4>
      </vt:variant>
      <vt:variant>
        <vt:i4>1</vt:i4>
      </vt:variant>
      <vt:variant>
        <vt:lpwstr>CFBt-logo1</vt:lpwstr>
      </vt:variant>
      <vt:variant>
        <vt:lpwstr/>
      </vt:variant>
      <vt:variant>
        <vt:i4>6488096</vt:i4>
      </vt:variant>
      <vt:variant>
        <vt:i4>6626</vt:i4>
      </vt:variant>
      <vt:variant>
        <vt:i4>1026</vt:i4>
      </vt:variant>
      <vt:variant>
        <vt:i4>1</vt:i4>
      </vt:variant>
      <vt:variant>
        <vt:lpwstr>CFBt-lines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sfleming</dc:creator>
  <cp:keywords/>
  <dc:description/>
  <cp:lastModifiedBy>Jude Smith</cp:lastModifiedBy>
  <cp:revision>3</cp:revision>
  <cp:lastPrinted>2018-05-24T10:37:00Z</cp:lastPrinted>
  <dcterms:created xsi:type="dcterms:W3CDTF">2018-05-24T12:20:00Z</dcterms:created>
  <dcterms:modified xsi:type="dcterms:W3CDTF">2018-05-24T12:24:00Z</dcterms:modified>
</cp:coreProperties>
</file>